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2444" w:rsidRPr="0062023B" w:rsidRDefault="00AB2444" w:rsidP="0062023B">
      <w:pPr>
        <w:widowControl w:val="0"/>
        <w:suppressLineNumbers/>
        <w:tabs>
          <w:tab w:val="left" w:pos="1809"/>
        </w:tabs>
        <w:spacing w:after="0" w:line="360" w:lineRule="auto"/>
        <w:rPr>
          <w:szCs w:val="28"/>
        </w:rPr>
      </w:pPr>
      <w:r w:rsidRPr="0062023B">
        <w:rPr>
          <w:szCs w:val="28"/>
        </w:rPr>
        <w:t>УДК 629.7.023.224</w:t>
      </w:r>
    </w:p>
    <w:p w:rsidR="00733DF6" w:rsidRDefault="00733DF6" w:rsidP="0062023B">
      <w:pPr>
        <w:spacing w:after="0" w:line="360" w:lineRule="auto"/>
        <w:rPr>
          <w:rFonts w:eastAsia="Times New Roman"/>
          <w:b/>
          <w:szCs w:val="28"/>
          <w:lang w:eastAsia="ru-RU"/>
        </w:rPr>
      </w:pPr>
      <w:r w:rsidRPr="0062023B">
        <w:rPr>
          <w:rFonts w:eastAsia="Times New Roman"/>
          <w:b/>
          <w:szCs w:val="28"/>
          <w:lang w:eastAsia="ru-RU"/>
        </w:rPr>
        <w:t xml:space="preserve">Реакционное </w:t>
      </w:r>
      <w:r w:rsidR="0062023B">
        <w:rPr>
          <w:rFonts w:eastAsia="Times New Roman"/>
          <w:b/>
          <w:szCs w:val="28"/>
          <w:lang w:eastAsia="ru-RU"/>
        </w:rPr>
        <w:t xml:space="preserve"> </w:t>
      </w:r>
      <w:r w:rsidRPr="0062023B">
        <w:rPr>
          <w:rFonts w:eastAsia="Times New Roman"/>
          <w:b/>
          <w:szCs w:val="28"/>
          <w:lang w:eastAsia="ru-RU"/>
        </w:rPr>
        <w:t xml:space="preserve">отверждение </w:t>
      </w:r>
      <w:r w:rsidR="0062023B">
        <w:rPr>
          <w:rFonts w:eastAsia="Times New Roman"/>
          <w:b/>
          <w:szCs w:val="28"/>
          <w:lang w:eastAsia="ru-RU"/>
        </w:rPr>
        <w:t xml:space="preserve"> </w:t>
      </w:r>
      <w:r w:rsidRPr="0062023B">
        <w:rPr>
          <w:rFonts w:eastAsia="Times New Roman"/>
          <w:b/>
          <w:szCs w:val="28"/>
          <w:lang w:eastAsia="ru-RU"/>
        </w:rPr>
        <w:t xml:space="preserve">– </w:t>
      </w:r>
      <w:r w:rsidR="0062023B">
        <w:rPr>
          <w:rFonts w:eastAsia="Times New Roman"/>
          <w:b/>
          <w:szCs w:val="28"/>
          <w:lang w:eastAsia="ru-RU"/>
        </w:rPr>
        <w:t xml:space="preserve"> </w:t>
      </w:r>
      <w:r w:rsidRPr="0062023B">
        <w:rPr>
          <w:rFonts w:eastAsia="Times New Roman"/>
          <w:b/>
          <w:szCs w:val="28"/>
          <w:lang w:eastAsia="ru-RU"/>
        </w:rPr>
        <w:t>новое</w:t>
      </w:r>
      <w:r w:rsidR="0062023B">
        <w:rPr>
          <w:rFonts w:eastAsia="Times New Roman"/>
          <w:b/>
          <w:szCs w:val="28"/>
          <w:lang w:eastAsia="ru-RU"/>
        </w:rPr>
        <w:t xml:space="preserve"> </w:t>
      </w:r>
      <w:r w:rsidRPr="0062023B">
        <w:rPr>
          <w:rFonts w:eastAsia="Times New Roman"/>
          <w:b/>
          <w:szCs w:val="28"/>
          <w:lang w:eastAsia="ru-RU"/>
        </w:rPr>
        <w:t xml:space="preserve"> направление </w:t>
      </w:r>
      <w:r w:rsidR="0062023B">
        <w:rPr>
          <w:rFonts w:eastAsia="Times New Roman"/>
          <w:b/>
          <w:szCs w:val="28"/>
          <w:lang w:eastAsia="ru-RU"/>
        </w:rPr>
        <w:t xml:space="preserve"> </w:t>
      </w:r>
      <w:r w:rsidRPr="0062023B">
        <w:rPr>
          <w:rFonts w:eastAsia="Times New Roman"/>
          <w:b/>
          <w:szCs w:val="28"/>
          <w:lang w:eastAsia="ru-RU"/>
        </w:rPr>
        <w:t xml:space="preserve">создания высокотемпературных </w:t>
      </w:r>
      <w:r w:rsidR="0062023B">
        <w:rPr>
          <w:rFonts w:eastAsia="Times New Roman"/>
          <w:b/>
          <w:szCs w:val="28"/>
          <w:lang w:eastAsia="ru-RU"/>
        </w:rPr>
        <w:t xml:space="preserve"> </w:t>
      </w:r>
      <w:r w:rsidRPr="0062023B">
        <w:rPr>
          <w:rFonts w:eastAsia="Times New Roman"/>
          <w:b/>
          <w:szCs w:val="28"/>
          <w:lang w:eastAsia="ru-RU"/>
        </w:rPr>
        <w:t xml:space="preserve">стеклокерамических </w:t>
      </w:r>
      <w:r w:rsidR="0062023B">
        <w:rPr>
          <w:rFonts w:eastAsia="Times New Roman"/>
          <w:b/>
          <w:szCs w:val="28"/>
          <w:lang w:eastAsia="ru-RU"/>
        </w:rPr>
        <w:t xml:space="preserve"> </w:t>
      </w:r>
      <w:r w:rsidRPr="0062023B">
        <w:rPr>
          <w:rFonts w:eastAsia="Times New Roman"/>
          <w:b/>
          <w:szCs w:val="28"/>
          <w:lang w:eastAsia="ru-RU"/>
        </w:rPr>
        <w:t xml:space="preserve">покрытий </w:t>
      </w:r>
      <w:r w:rsidR="0062023B">
        <w:rPr>
          <w:rFonts w:eastAsia="Times New Roman"/>
          <w:b/>
          <w:szCs w:val="28"/>
          <w:lang w:eastAsia="ru-RU"/>
        </w:rPr>
        <w:br/>
      </w:r>
      <w:r w:rsidRPr="0062023B">
        <w:rPr>
          <w:rFonts w:eastAsia="Times New Roman"/>
          <w:b/>
          <w:szCs w:val="28"/>
          <w:lang w:eastAsia="ru-RU"/>
        </w:rPr>
        <w:t xml:space="preserve">для </w:t>
      </w:r>
      <w:r w:rsidR="0062023B">
        <w:rPr>
          <w:rFonts w:eastAsia="Times New Roman"/>
          <w:b/>
          <w:szCs w:val="28"/>
          <w:lang w:eastAsia="ru-RU"/>
        </w:rPr>
        <w:t xml:space="preserve"> </w:t>
      </w:r>
      <w:r w:rsidRPr="0062023B">
        <w:rPr>
          <w:rFonts w:eastAsia="Times New Roman"/>
          <w:b/>
          <w:szCs w:val="28"/>
          <w:lang w:eastAsia="ru-RU"/>
        </w:rPr>
        <w:t>защиты</w:t>
      </w:r>
      <w:r w:rsidR="0062023B">
        <w:rPr>
          <w:rFonts w:eastAsia="Times New Roman"/>
          <w:b/>
          <w:szCs w:val="28"/>
          <w:lang w:eastAsia="ru-RU"/>
        </w:rPr>
        <w:t xml:space="preserve">  </w:t>
      </w:r>
      <w:r w:rsidRPr="0062023B">
        <w:rPr>
          <w:rFonts w:eastAsia="Times New Roman"/>
          <w:b/>
          <w:szCs w:val="28"/>
          <w:lang w:eastAsia="ru-RU"/>
        </w:rPr>
        <w:t xml:space="preserve">перспективных </w:t>
      </w:r>
      <w:r w:rsidR="0062023B">
        <w:rPr>
          <w:rFonts w:eastAsia="Times New Roman"/>
          <w:b/>
          <w:szCs w:val="28"/>
          <w:lang w:eastAsia="ru-RU"/>
        </w:rPr>
        <w:t xml:space="preserve"> </w:t>
      </w:r>
      <w:r w:rsidRPr="0062023B">
        <w:rPr>
          <w:rFonts w:eastAsia="Times New Roman"/>
          <w:b/>
          <w:szCs w:val="28"/>
          <w:lang w:eastAsia="ru-RU"/>
        </w:rPr>
        <w:t>материалов</w:t>
      </w:r>
    </w:p>
    <w:p w:rsidR="00BB5B49" w:rsidRPr="0062023B" w:rsidRDefault="00BB5B49" w:rsidP="00BB5B49">
      <w:pPr>
        <w:spacing w:after="0" w:line="360" w:lineRule="auto"/>
        <w:rPr>
          <w:b/>
          <w:szCs w:val="28"/>
          <w:lang w:val="en-US"/>
        </w:rPr>
      </w:pPr>
      <w:r w:rsidRPr="0062023B">
        <w:rPr>
          <w:b/>
          <w:szCs w:val="28"/>
          <w:lang w:val="en-US"/>
        </w:rPr>
        <w:t>Reaction</w:t>
      </w:r>
      <w:r w:rsidRPr="00BB5B49">
        <w:rPr>
          <w:b/>
          <w:szCs w:val="28"/>
          <w:lang w:val="en-US"/>
        </w:rPr>
        <w:t xml:space="preserve"> </w:t>
      </w:r>
      <w:r w:rsidRPr="0062023B">
        <w:rPr>
          <w:b/>
          <w:szCs w:val="28"/>
          <w:lang w:val="en-US"/>
        </w:rPr>
        <w:t xml:space="preserve"> cure – the</w:t>
      </w:r>
      <w:r w:rsidRPr="00BB5B49">
        <w:rPr>
          <w:b/>
          <w:szCs w:val="28"/>
          <w:lang w:val="en-US"/>
        </w:rPr>
        <w:t xml:space="preserve"> </w:t>
      </w:r>
      <w:r w:rsidRPr="0062023B">
        <w:rPr>
          <w:b/>
          <w:szCs w:val="28"/>
          <w:lang w:val="en-US"/>
        </w:rPr>
        <w:t xml:space="preserve"> new</w:t>
      </w:r>
      <w:r w:rsidRPr="00BB5B49">
        <w:rPr>
          <w:b/>
          <w:szCs w:val="28"/>
          <w:lang w:val="en-US"/>
        </w:rPr>
        <w:t xml:space="preserve"> </w:t>
      </w:r>
      <w:r w:rsidRPr="0062023B">
        <w:rPr>
          <w:b/>
          <w:szCs w:val="28"/>
          <w:lang w:val="en-US"/>
        </w:rPr>
        <w:t xml:space="preserve"> way </w:t>
      </w:r>
      <w:r w:rsidRPr="00BB5B49">
        <w:rPr>
          <w:b/>
          <w:szCs w:val="28"/>
          <w:lang w:val="en-US"/>
        </w:rPr>
        <w:t xml:space="preserve"> </w:t>
      </w:r>
      <w:r w:rsidRPr="0062023B">
        <w:rPr>
          <w:b/>
          <w:szCs w:val="28"/>
          <w:lang w:val="en-US"/>
        </w:rPr>
        <w:t xml:space="preserve">of </w:t>
      </w:r>
      <w:r w:rsidRPr="00BB5B49">
        <w:rPr>
          <w:b/>
          <w:szCs w:val="28"/>
          <w:lang w:val="en-US"/>
        </w:rPr>
        <w:t xml:space="preserve"> </w:t>
      </w:r>
      <w:r w:rsidRPr="0062023B">
        <w:rPr>
          <w:b/>
          <w:szCs w:val="28"/>
          <w:lang w:val="en-US"/>
        </w:rPr>
        <w:t xml:space="preserve">heat </w:t>
      </w:r>
      <w:r w:rsidRPr="00BB5B49">
        <w:rPr>
          <w:b/>
          <w:szCs w:val="28"/>
          <w:lang w:val="en-US"/>
        </w:rPr>
        <w:t xml:space="preserve"> </w:t>
      </w:r>
      <w:r w:rsidRPr="0062023B">
        <w:rPr>
          <w:b/>
          <w:szCs w:val="28"/>
          <w:lang w:val="en-US"/>
        </w:rPr>
        <w:t xml:space="preserve">resistant </w:t>
      </w:r>
      <w:r w:rsidRPr="00BB5B49">
        <w:rPr>
          <w:b/>
          <w:szCs w:val="28"/>
          <w:lang w:val="en-US"/>
        </w:rPr>
        <w:t xml:space="preserve"> </w:t>
      </w:r>
      <w:r w:rsidRPr="0062023B">
        <w:rPr>
          <w:b/>
          <w:szCs w:val="28"/>
          <w:lang w:val="en-US"/>
        </w:rPr>
        <w:t xml:space="preserve">glass-ceramic </w:t>
      </w:r>
      <w:r w:rsidRPr="00BB5B49">
        <w:rPr>
          <w:b/>
          <w:szCs w:val="28"/>
          <w:lang w:val="en-US"/>
        </w:rPr>
        <w:br/>
      </w:r>
      <w:r w:rsidRPr="0062023B">
        <w:rPr>
          <w:b/>
          <w:szCs w:val="28"/>
          <w:lang w:val="en-US"/>
        </w:rPr>
        <w:t>coatings</w:t>
      </w:r>
      <w:r w:rsidRPr="00BB5B49">
        <w:rPr>
          <w:b/>
          <w:szCs w:val="28"/>
          <w:lang w:val="en-US"/>
        </w:rPr>
        <w:t xml:space="preserve"> </w:t>
      </w:r>
      <w:r w:rsidRPr="0062023B">
        <w:rPr>
          <w:b/>
          <w:szCs w:val="28"/>
          <w:lang w:val="en-US"/>
        </w:rPr>
        <w:t xml:space="preserve"> invention </w:t>
      </w:r>
      <w:r w:rsidRPr="00BB5B49">
        <w:rPr>
          <w:b/>
          <w:szCs w:val="28"/>
          <w:lang w:val="en-US"/>
        </w:rPr>
        <w:t xml:space="preserve"> </w:t>
      </w:r>
      <w:r w:rsidRPr="0062023B">
        <w:rPr>
          <w:b/>
          <w:szCs w:val="28"/>
          <w:lang w:val="en-US"/>
        </w:rPr>
        <w:t>for</w:t>
      </w:r>
      <w:r w:rsidRPr="00BB5B49">
        <w:rPr>
          <w:b/>
          <w:szCs w:val="28"/>
          <w:lang w:val="en-US"/>
        </w:rPr>
        <w:t xml:space="preserve"> </w:t>
      </w:r>
      <w:r w:rsidRPr="0062023B">
        <w:rPr>
          <w:b/>
          <w:szCs w:val="28"/>
          <w:lang w:val="en-US"/>
        </w:rPr>
        <w:t xml:space="preserve"> protection </w:t>
      </w:r>
      <w:r w:rsidRPr="00BB5B49">
        <w:rPr>
          <w:b/>
          <w:szCs w:val="28"/>
          <w:lang w:val="en-US"/>
        </w:rPr>
        <w:t xml:space="preserve"> </w:t>
      </w:r>
      <w:r w:rsidRPr="0062023B">
        <w:rPr>
          <w:b/>
          <w:szCs w:val="28"/>
          <w:lang w:val="en-US"/>
        </w:rPr>
        <w:t xml:space="preserve">of </w:t>
      </w:r>
      <w:r w:rsidRPr="00BB5B49">
        <w:rPr>
          <w:b/>
          <w:szCs w:val="28"/>
          <w:lang w:val="en-US"/>
        </w:rPr>
        <w:t xml:space="preserve"> </w:t>
      </w:r>
      <w:r w:rsidRPr="0062023B">
        <w:rPr>
          <w:b/>
          <w:szCs w:val="28"/>
          <w:lang w:val="en-US"/>
        </w:rPr>
        <w:t xml:space="preserve">perspective </w:t>
      </w:r>
      <w:r w:rsidRPr="00BB5B49">
        <w:rPr>
          <w:b/>
          <w:szCs w:val="28"/>
          <w:lang w:val="en-US"/>
        </w:rPr>
        <w:t xml:space="preserve"> </w:t>
      </w:r>
      <w:r w:rsidRPr="0062023B">
        <w:rPr>
          <w:b/>
          <w:szCs w:val="28"/>
          <w:lang w:val="en-US"/>
        </w:rPr>
        <w:t>materials</w:t>
      </w:r>
    </w:p>
    <w:p w:rsidR="0062023B" w:rsidRPr="00BB5B49" w:rsidRDefault="0062023B" w:rsidP="0062023B">
      <w:pPr>
        <w:spacing w:after="0" w:line="360" w:lineRule="auto"/>
        <w:rPr>
          <w:rFonts w:eastAsia="Times New Roman"/>
          <w:b/>
          <w:szCs w:val="28"/>
          <w:lang w:val="en-US" w:eastAsia="ru-RU"/>
        </w:rPr>
      </w:pPr>
    </w:p>
    <w:p w:rsidR="00005708" w:rsidRPr="0062023B" w:rsidRDefault="00AB2444" w:rsidP="0062023B">
      <w:pPr>
        <w:spacing w:after="0" w:line="360" w:lineRule="auto"/>
        <w:rPr>
          <w:szCs w:val="28"/>
        </w:rPr>
      </w:pPr>
      <w:r w:rsidRPr="0062023B">
        <w:rPr>
          <w:szCs w:val="28"/>
        </w:rPr>
        <w:t>Солнцев</w:t>
      </w:r>
      <w:r w:rsidR="00BB5B49" w:rsidRPr="00BB5B49">
        <w:rPr>
          <w:szCs w:val="28"/>
        </w:rPr>
        <w:t xml:space="preserve"> </w:t>
      </w:r>
      <w:r w:rsidR="00BB5B49" w:rsidRPr="0062023B">
        <w:rPr>
          <w:szCs w:val="28"/>
        </w:rPr>
        <w:t>С.С.</w:t>
      </w:r>
      <w:r w:rsidR="00BB5B49" w:rsidRPr="00BB5B49">
        <w:rPr>
          <w:szCs w:val="28"/>
          <w:shd w:val="clear" w:color="auto" w:fill="FFFFFF"/>
          <w:vertAlign w:val="superscript"/>
        </w:rPr>
        <w:t xml:space="preserve"> </w:t>
      </w:r>
      <w:r w:rsidR="00BB5B49">
        <w:rPr>
          <w:szCs w:val="28"/>
          <w:shd w:val="clear" w:color="auto" w:fill="FFFFFF"/>
          <w:vertAlign w:val="superscript"/>
        </w:rPr>
        <w:t>1</w:t>
      </w:r>
      <w:r w:rsidR="00BB5B49">
        <w:rPr>
          <w:szCs w:val="28"/>
        </w:rPr>
        <w:t>,</w:t>
      </w:r>
      <w:r w:rsidR="00BB5B49" w:rsidRPr="0062023B">
        <w:rPr>
          <w:szCs w:val="28"/>
        </w:rPr>
        <w:t xml:space="preserve"> </w:t>
      </w:r>
      <w:r w:rsidR="00BB5B49">
        <w:rPr>
          <w:szCs w:val="28"/>
        </w:rPr>
        <w:t>д.т.н.;</w:t>
      </w:r>
      <w:r w:rsidRPr="0062023B">
        <w:rPr>
          <w:szCs w:val="28"/>
        </w:rPr>
        <w:t xml:space="preserve"> Денисова В.С.</w:t>
      </w:r>
      <w:r w:rsidR="00BB5B49" w:rsidRPr="00BB5B49">
        <w:rPr>
          <w:szCs w:val="28"/>
          <w:shd w:val="clear" w:color="auto" w:fill="FFFFFF"/>
          <w:vertAlign w:val="superscript"/>
        </w:rPr>
        <w:t xml:space="preserve"> </w:t>
      </w:r>
      <w:r w:rsidR="00BB5B49">
        <w:rPr>
          <w:szCs w:val="28"/>
          <w:shd w:val="clear" w:color="auto" w:fill="FFFFFF"/>
          <w:vertAlign w:val="superscript"/>
        </w:rPr>
        <w:t>1</w:t>
      </w:r>
      <w:r w:rsidR="00BB5B49">
        <w:rPr>
          <w:szCs w:val="28"/>
        </w:rPr>
        <w:t>;</w:t>
      </w:r>
      <w:r w:rsidRPr="0062023B">
        <w:rPr>
          <w:szCs w:val="28"/>
        </w:rPr>
        <w:t xml:space="preserve"> </w:t>
      </w:r>
      <w:proofErr w:type="spellStart"/>
      <w:r w:rsidRPr="0062023B">
        <w:rPr>
          <w:szCs w:val="28"/>
        </w:rPr>
        <w:t>Розененкова</w:t>
      </w:r>
      <w:proofErr w:type="spellEnd"/>
      <w:r w:rsidRPr="0062023B">
        <w:rPr>
          <w:szCs w:val="28"/>
        </w:rPr>
        <w:t xml:space="preserve"> В.А</w:t>
      </w:r>
      <w:r w:rsidR="00005708" w:rsidRPr="0062023B">
        <w:rPr>
          <w:szCs w:val="28"/>
        </w:rPr>
        <w:t>.</w:t>
      </w:r>
      <w:r w:rsidR="00BB5B49" w:rsidRPr="00BB5B49">
        <w:rPr>
          <w:szCs w:val="28"/>
          <w:shd w:val="clear" w:color="auto" w:fill="FFFFFF"/>
          <w:vertAlign w:val="superscript"/>
        </w:rPr>
        <w:t xml:space="preserve"> </w:t>
      </w:r>
      <w:r w:rsidR="00BB5B49">
        <w:rPr>
          <w:szCs w:val="28"/>
          <w:shd w:val="clear" w:color="auto" w:fill="FFFFFF"/>
          <w:vertAlign w:val="superscript"/>
        </w:rPr>
        <w:t>1</w:t>
      </w:r>
      <w:r w:rsidR="00005708" w:rsidRPr="0062023B">
        <w:rPr>
          <w:szCs w:val="28"/>
        </w:rPr>
        <w:t xml:space="preserve">, </w:t>
      </w:r>
      <w:r w:rsidR="00BB5B49" w:rsidRPr="0062023B">
        <w:rPr>
          <w:szCs w:val="28"/>
        </w:rPr>
        <w:t>к.т.н.</w:t>
      </w:r>
      <w:r w:rsidR="00BB5B49">
        <w:rPr>
          <w:szCs w:val="28"/>
        </w:rPr>
        <w:t>;</w:t>
      </w:r>
    </w:p>
    <w:p w:rsidR="00AB2444" w:rsidRDefault="00005708" w:rsidP="0062023B">
      <w:pPr>
        <w:spacing w:after="0" w:line="360" w:lineRule="auto"/>
        <w:rPr>
          <w:szCs w:val="28"/>
        </w:rPr>
      </w:pPr>
      <w:proofErr w:type="spellStart"/>
      <w:r w:rsidRPr="0062023B">
        <w:rPr>
          <w:szCs w:val="28"/>
        </w:rPr>
        <w:t>Агарков</w:t>
      </w:r>
      <w:proofErr w:type="spellEnd"/>
      <w:r w:rsidRPr="0062023B">
        <w:rPr>
          <w:szCs w:val="28"/>
        </w:rPr>
        <w:t xml:space="preserve"> А.Б.</w:t>
      </w:r>
      <w:r w:rsidR="00BB5B49" w:rsidRPr="00BB5B49">
        <w:rPr>
          <w:szCs w:val="28"/>
          <w:shd w:val="clear" w:color="auto" w:fill="FFFFFF"/>
          <w:vertAlign w:val="superscript"/>
        </w:rPr>
        <w:t xml:space="preserve"> </w:t>
      </w:r>
      <w:r w:rsidR="00BB5B49">
        <w:rPr>
          <w:szCs w:val="28"/>
          <w:shd w:val="clear" w:color="auto" w:fill="FFFFFF"/>
          <w:vertAlign w:val="superscript"/>
        </w:rPr>
        <w:t>1</w:t>
      </w:r>
      <w:r w:rsidRPr="0062023B">
        <w:rPr>
          <w:szCs w:val="28"/>
        </w:rPr>
        <w:t>, Малинина Г.А.</w:t>
      </w:r>
      <w:r w:rsidR="00BB5B49" w:rsidRPr="00BB5B49">
        <w:rPr>
          <w:szCs w:val="28"/>
          <w:shd w:val="clear" w:color="auto" w:fill="FFFFFF"/>
          <w:vertAlign w:val="superscript"/>
        </w:rPr>
        <w:t xml:space="preserve"> </w:t>
      </w:r>
      <w:r w:rsidR="00BB5B49">
        <w:rPr>
          <w:szCs w:val="28"/>
          <w:shd w:val="clear" w:color="auto" w:fill="FFFFFF"/>
          <w:vertAlign w:val="superscript"/>
        </w:rPr>
        <w:t>1</w:t>
      </w:r>
      <w:r w:rsidR="00BB5B49">
        <w:rPr>
          <w:szCs w:val="28"/>
        </w:rPr>
        <w:t>,</w:t>
      </w:r>
      <w:r w:rsidR="00BB5B49" w:rsidRPr="00BB5B49">
        <w:rPr>
          <w:szCs w:val="28"/>
        </w:rPr>
        <w:t xml:space="preserve"> </w:t>
      </w:r>
      <w:r w:rsidR="00BB5B49" w:rsidRPr="0062023B">
        <w:rPr>
          <w:szCs w:val="28"/>
        </w:rPr>
        <w:t>к.х.</w:t>
      </w:r>
      <w:proofErr w:type="gramStart"/>
      <w:r w:rsidR="00BB5B49" w:rsidRPr="0062023B">
        <w:rPr>
          <w:szCs w:val="28"/>
        </w:rPr>
        <w:t>н</w:t>
      </w:r>
      <w:proofErr w:type="gramEnd"/>
      <w:r w:rsidR="00BB5B49" w:rsidRPr="0062023B">
        <w:rPr>
          <w:szCs w:val="28"/>
        </w:rPr>
        <w:t>.</w:t>
      </w:r>
    </w:p>
    <w:p w:rsidR="00BB5B49" w:rsidRPr="00D34576" w:rsidRDefault="00BB5B49" w:rsidP="00BB5B49">
      <w:pPr>
        <w:spacing w:after="0" w:line="360" w:lineRule="auto"/>
        <w:rPr>
          <w:szCs w:val="28"/>
          <w:lang w:val="en-US"/>
        </w:rPr>
      </w:pPr>
      <w:r w:rsidRPr="0062023B">
        <w:rPr>
          <w:szCs w:val="28"/>
          <w:lang w:val="en-US"/>
        </w:rPr>
        <w:t xml:space="preserve">S.S. </w:t>
      </w:r>
      <w:proofErr w:type="spellStart"/>
      <w:r w:rsidRPr="0062023B">
        <w:rPr>
          <w:szCs w:val="28"/>
          <w:lang w:val="en-US"/>
        </w:rPr>
        <w:t>Solntsev</w:t>
      </w:r>
      <w:proofErr w:type="spellEnd"/>
      <w:r w:rsidRPr="0062023B">
        <w:rPr>
          <w:szCs w:val="28"/>
          <w:lang w:val="en-US"/>
        </w:rPr>
        <w:t xml:space="preserve">, V.S. </w:t>
      </w:r>
      <w:proofErr w:type="spellStart"/>
      <w:r w:rsidRPr="0062023B">
        <w:rPr>
          <w:szCs w:val="28"/>
          <w:lang w:val="en-US"/>
        </w:rPr>
        <w:t>Denisova</w:t>
      </w:r>
      <w:proofErr w:type="spellEnd"/>
      <w:r w:rsidRPr="0062023B">
        <w:rPr>
          <w:szCs w:val="28"/>
          <w:lang w:val="en-US"/>
        </w:rPr>
        <w:t xml:space="preserve">, V.A. </w:t>
      </w:r>
      <w:proofErr w:type="spellStart"/>
      <w:r w:rsidRPr="0062023B">
        <w:rPr>
          <w:szCs w:val="28"/>
          <w:lang w:val="en-US"/>
        </w:rPr>
        <w:t>Rozenenkova</w:t>
      </w:r>
      <w:proofErr w:type="spellEnd"/>
      <w:r w:rsidRPr="0062023B">
        <w:rPr>
          <w:szCs w:val="28"/>
          <w:lang w:val="en-US"/>
        </w:rPr>
        <w:t xml:space="preserve">, </w:t>
      </w:r>
    </w:p>
    <w:p w:rsidR="00BB5B49" w:rsidRPr="0062023B" w:rsidRDefault="00BB5B49" w:rsidP="00BB5B49">
      <w:pPr>
        <w:spacing w:after="0" w:line="360" w:lineRule="auto"/>
        <w:rPr>
          <w:szCs w:val="28"/>
          <w:lang w:val="en-US"/>
        </w:rPr>
      </w:pPr>
      <w:r w:rsidRPr="0062023B">
        <w:rPr>
          <w:szCs w:val="28"/>
          <w:lang w:val="en-US"/>
        </w:rPr>
        <w:t xml:space="preserve">A.B. </w:t>
      </w:r>
      <w:proofErr w:type="spellStart"/>
      <w:r w:rsidRPr="0062023B">
        <w:rPr>
          <w:szCs w:val="28"/>
          <w:lang w:val="en-US"/>
        </w:rPr>
        <w:t>Agarkov</w:t>
      </w:r>
      <w:proofErr w:type="spellEnd"/>
      <w:r w:rsidRPr="0062023B">
        <w:rPr>
          <w:szCs w:val="28"/>
          <w:lang w:val="en-US"/>
        </w:rPr>
        <w:t xml:space="preserve">, G.A. </w:t>
      </w:r>
      <w:proofErr w:type="spellStart"/>
      <w:r w:rsidRPr="0062023B">
        <w:rPr>
          <w:szCs w:val="28"/>
          <w:lang w:val="en-US"/>
        </w:rPr>
        <w:t>Malinina</w:t>
      </w:r>
      <w:proofErr w:type="spellEnd"/>
    </w:p>
    <w:p w:rsidR="00BB5B49" w:rsidRPr="00BB5B49" w:rsidRDefault="00BB5B49" w:rsidP="0062023B">
      <w:pPr>
        <w:spacing w:after="0" w:line="360" w:lineRule="auto"/>
        <w:rPr>
          <w:szCs w:val="28"/>
          <w:lang w:val="en-US"/>
        </w:rPr>
      </w:pPr>
    </w:p>
    <w:p w:rsidR="00BB5B49" w:rsidRPr="00D34576" w:rsidRDefault="00D34576" w:rsidP="0062023B">
      <w:pPr>
        <w:spacing w:after="0" w:line="360" w:lineRule="auto"/>
        <w:rPr>
          <w:rStyle w:val="a3"/>
          <w:color w:val="auto"/>
          <w:sz w:val="24"/>
          <w:szCs w:val="28"/>
          <w:u w:val="none"/>
        </w:rPr>
      </w:pPr>
      <w:hyperlink r:id="rId8" w:history="1">
        <w:r w:rsidR="00BB5B49" w:rsidRPr="00BB5B49">
          <w:rPr>
            <w:rStyle w:val="a3"/>
            <w:color w:val="auto"/>
            <w:sz w:val="24"/>
            <w:szCs w:val="28"/>
            <w:u w:val="none"/>
            <w:lang w:val="en-US"/>
          </w:rPr>
          <w:t>vdenisova</w:t>
        </w:r>
        <w:r w:rsidR="00BB5B49" w:rsidRPr="00D34576">
          <w:rPr>
            <w:rStyle w:val="a3"/>
            <w:color w:val="auto"/>
            <w:sz w:val="24"/>
            <w:szCs w:val="28"/>
            <w:u w:val="none"/>
          </w:rPr>
          <w:t>@</w:t>
        </w:r>
        <w:r w:rsidR="00BB5B49" w:rsidRPr="00BB5B49">
          <w:rPr>
            <w:rStyle w:val="a3"/>
            <w:color w:val="auto"/>
            <w:sz w:val="24"/>
            <w:szCs w:val="28"/>
            <w:u w:val="none"/>
            <w:lang w:val="en-US"/>
          </w:rPr>
          <w:t>outlook</w:t>
        </w:r>
        <w:r w:rsidR="00BB5B49" w:rsidRPr="00D34576">
          <w:rPr>
            <w:rStyle w:val="a3"/>
            <w:color w:val="auto"/>
            <w:sz w:val="24"/>
            <w:szCs w:val="28"/>
            <w:u w:val="none"/>
          </w:rPr>
          <w:t>.</w:t>
        </w:r>
        <w:r w:rsidR="00BB5B49" w:rsidRPr="00BB5B49">
          <w:rPr>
            <w:rStyle w:val="a3"/>
            <w:color w:val="auto"/>
            <w:sz w:val="24"/>
            <w:szCs w:val="28"/>
            <w:u w:val="none"/>
            <w:lang w:val="en-US"/>
          </w:rPr>
          <w:t>com</w:t>
        </w:r>
      </w:hyperlink>
    </w:p>
    <w:p w:rsidR="00BB5B49" w:rsidRPr="00D34576" w:rsidRDefault="00BB5B49" w:rsidP="0062023B">
      <w:pPr>
        <w:spacing w:after="0" w:line="360" w:lineRule="auto"/>
        <w:rPr>
          <w:szCs w:val="28"/>
        </w:rPr>
      </w:pPr>
    </w:p>
    <w:p w:rsidR="00BB5B49" w:rsidRDefault="00BB5B49" w:rsidP="00BB5B49">
      <w:pPr>
        <w:spacing w:line="360" w:lineRule="auto"/>
        <w:rPr>
          <w:i/>
        </w:rPr>
      </w:pPr>
      <w:r>
        <w:rPr>
          <w:i/>
          <w:vertAlign w:val="superscript"/>
        </w:rPr>
        <w:t>1</w:t>
      </w:r>
      <w:r>
        <w:rPr>
          <w:i/>
        </w:rPr>
        <w:t>Федеральное государственное унитарное предприятие «Всероссийский институт авиационных материалов», Государственный научный центр Российской Федерации (ФГУП «ВИАМ»)</w:t>
      </w:r>
      <w:r>
        <w:rPr>
          <w:i/>
          <w:vertAlign w:val="superscript"/>
        </w:rPr>
        <w:t xml:space="preserve">  </w:t>
      </w:r>
    </w:p>
    <w:p w:rsidR="00BB5B49" w:rsidRDefault="00BB5B49" w:rsidP="00BB5B49">
      <w:pPr>
        <w:spacing w:line="360" w:lineRule="auto"/>
        <w:rPr>
          <w:i/>
          <w:lang w:val="en-US"/>
        </w:rPr>
      </w:pPr>
      <w:r>
        <w:rPr>
          <w:vertAlign w:val="superscript"/>
          <w:lang w:val="en-US"/>
        </w:rPr>
        <w:t>1</w:t>
      </w:r>
      <w:r>
        <w:rPr>
          <w:i/>
          <w:lang w:val="en-US"/>
        </w:rPr>
        <w:t xml:space="preserve">Federal state unitary enterprise «All-Russian scientific research institute of aviation material», State research center of the Russian Federation (FSUE «VIAM») </w:t>
      </w:r>
    </w:p>
    <w:p w:rsidR="0062023B" w:rsidRPr="00BB5B49" w:rsidRDefault="0062023B" w:rsidP="0062023B">
      <w:pPr>
        <w:spacing w:after="0" w:line="360" w:lineRule="auto"/>
        <w:rPr>
          <w:szCs w:val="28"/>
          <w:lang w:val="en-US"/>
        </w:rPr>
      </w:pPr>
    </w:p>
    <w:p w:rsidR="00005708" w:rsidRPr="00BB5B49" w:rsidRDefault="00BB5B49" w:rsidP="00BB5B49">
      <w:pPr>
        <w:spacing w:after="0" w:line="360" w:lineRule="auto"/>
        <w:ind w:firstLine="709"/>
        <w:rPr>
          <w:b/>
          <w:i/>
          <w:szCs w:val="28"/>
        </w:rPr>
      </w:pPr>
      <w:r w:rsidRPr="00BB5B49">
        <w:rPr>
          <w:b/>
          <w:i/>
          <w:szCs w:val="28"/>
        </w:rPr>
        <w:t>Аннотация:</w:t>
      </w:r>
    </w:p>
    <w:p w:rsidR="00005708" w:rsidRPr="0062023B" w:rsidRDefault="00BB742B" w:rsidP="00BB5B49">
      <w:pPr>
        <w:spacing w:after="0" w:line="360" w:lineRule="auto"/>
        <w:ind w:firstLine="709"/>
        <w:jc w:val="both"/>
        <w:rPr>
          <w:szCs w:val="28"/>
        </w:rPr>
      </w:pPr>
      <w:r w:rsidRPr="0062023B">
        <w:rPr>
          <w:szCs w:val="28"/>
        </w:rPr>
        <w:t xml:space="preserve">Рассмотрена возможность синтеза </w:t>
      </w:r>
      <w:proofErr w:type="spellStart"/>
      <w:r w:rsidRPr="0062023B">
        <w:rPr>
          <w:szCs w:val="28"/>
        </w:rPr>
        <w:t>реакционноотверждаемых</w:t>
      </w:r>
      <w:proofErr w:type="spellEnd"/>
      <w:r w:rsidRPr="0062023B">
        <w:rPr>
          <w:szCs w:val="28"/>
        </w:rPr>
        <w:t xml:space="preserve"> жаростойких покрытий для защиты авиационных никелевых сплавов и коррозионностойких сталей от высокотемпературной газовой коррозии. Показана необходимость исследования эффекта реакционного отверждения с целью разработки концепции создания принципиально </w:t>
      </w:r>
      <w:r w:rsidRPr="0062023B">
        <w:rPr>
          <w:szCs w:val="28"/>
        </w:rPr>
        <w:lastRenderedPageBreak/>
        <w:t xml:space="preserve">новых </w:t>
      </w:r>
      <w:proofErr w:type="spellStart"/>
      <w:r w:rsidRPr="0062023B">
        <w:rPr>
          <w:szCs w:val="28"/>
        </w:rPr>
        <w:t>реакционноотверждаемых</w:t>
      </w:r>
      <w:proofErr w:type="spellEnd"/>
      <w:r w:rsidRPr="0062023B">
        <w:rPr>
          <w:szCs w:val="28"/>
        </w:rPr>
        <w:t xml:space="preserve"> высокотемпературных покрытий и материалов.</w:t>
      </w:r>
    </w:p>
    <w:p w:rsidR="00BB5B49" w:rsidRPr="00BB5B49" w:rsidRDefault="00BB742B" w:rsidP="00BB5B49">
      <w:pPr>
        <w:spacing w:after="0" w:line="360" w:lineRule="auto"/>
        <w:ind w:firstLine="709"/>
        <w:jc w:val="both"/>
        <w:rPr>
          <w:b/>
          <w:i/>
          <w:szCs w:val="28"/>
        </w:rPr>
      </w:pPr>
      <w:r w:rsidRPr="00BB5B49">
        <w:rPr>
          <w:b/>
          <w:i/>
          <w:szCs w:val="28"/>
        </w:rPr>
        <w:t xml:space="preserve">Ключевые слова: </w:t>
      </w:r>
    </w:p>
    <w:p w:rsidR="00BB742B" w:rsidRPr="0062023B" w:rsidRDefault="00BB742B" w:rsidP="00BB5B49">
      <w:pPr>
        <w:spacing w:after="0" w:line="360" w:lineRule="auto"/>
        <w:ind w:firstLine="709"/>
        <w:jc w:val="both"/>
        <w:rPr>
          <w:szCs w:val="28"/>
        </w:rPr>
      </w:pPr>
      <w:r w:rsidRPr="0062023B">
        <w:rPr>
          <w:szCs w:val="28"/>
        </w:rPr>
        <w:t>реакционное отверждение, покрытие, высокотемпературная газовая коррозия.</w:t>
      </w:r>
    </w:p>
    <w:p w:rsidR="00BB742B" w:rsidRDefault="00BB742B" w:rsidP="0062023B">
      <w:pPr>
        <w:spacing w:after="0" w:line="360" w:lineRule="auto"/>
        <w:jc w:val="both"/>
        <w:rPr>
          <w:szCs w:val="28"/>
        </w:rPr>
      </w:pPr>
    </w:p>
    <w:p w:rsidR="00BB5B49" w:rsidRPr="00D34576" w:rsidRDefault="00BB5B49" w:rsidP="00BB5B49">
      <w:pPr>
        <w:spacing w:after="0" w:line="360" w:lineRule="auto"/>
        <w:ind w:firstLine="709"/>
        <w:jc w:val="both"/>
        <w:rPr>
          <w:b/>
          <w:i/>
          <w:szCs w:val="28"/>
          <w:lang w:val="en-US"/>
        </w:rPr>
      </w:pPr>
      <w:r w:rsidRPr="00BB5B49">
        <w:rPr>
          <w:b/>
          <w:i/>
          <w:szCs w:val="28"/>
          <w:lang w:val="en-US"/>
        </w:rPr>
        <w:t>Abstract:</w:t>
      </w:r>
    </w:p>
    <w:p w:rsidR="008922A3" w:rsidRPr="0062023B" w:rsidRDefault="008922A3" w:rsidP="00BB5B49">
      <w:pPr>
        <w:spacing w:after="0" w:line="360" w:lineRule="auto"/>
        <w:ind w:firstLine="709"/>
        <w:jc w:val="both"/>
        <w:rPr>
          <w:szCs w:val="28"/>
          <w:lang w:val="en-US"/>
        </w:rPr>
      </w:pPr>
      <w:r w:rsidRPr="0062023B">
        <w:rPr>
          <w:szCs w:val="28"/>
          <w:lang w:val="en-US"/>
        </w:rPr>
        <w:t xml:space="preserve">The possibility of reaction cured heat resistant coatings </w:t>
      </w:r>
      <w:proofErr w:type="spellStart"/>
      <w:r w:rsidRPr="0062023B">
        <w:rPr>
          <w:szCs w:val="28"/>
          <w:lang w:val="en-US"/>
        </w:rPr>
        <w:t>syntesis</w:t>
      </w:r>
      <w:proofErr w:type="spellEnd"/>
      <w:r w:rsidRPr="0062023B">
        <w:rPr>
          <w:szCs w:val="28"/>
          <w:lang w:val="en-US"/>
        </w:rPr>
        <w:t xml:space="preserve"> was discussed for nickel all</w:t>
      </w:r>
      <w:r w:rsidR="001E6D1D" w:rsidRPr="0062023B">
        <w:rPr>
          <w:szCs w:val="28"/>
          <w:lang w:val="en-US"/>
        </w:rPr>
        <w:t xml:space="preserve">oys and corrosion-resistant steel </w:t>
      </w:r>
      <w:proofErr w:type="spellStart"/>
      <w:r w:rsidR="001E6D1D" w:rsidRPr="0062023B">
        <w:rPr>
          <w:szCs w:val="28"/>
          <w:lang w:val="en-US"/>
        </w:rPr>
        <w:t>protecion</w:t>
      </w:r>
      <w:proofErr w:type="spellEnd"/>
      <w:r w:rsidR="001E6D1D" w:rsidRPr="0062023B">
        <w:rPr>
          <w:szCs w:val="28"/>
          <w:lang w:val="en-US"/>
        </w:rPr>
        <w:t xml:space="preserve"> of hot corrosion. </w:t>
      </w:r>
      <w:r w:rsidR="00220579" w:rsidRPr="0062023B">
        <w:rPr>
          <w:szCs w:val="28"/>
          <w:lang w:val="en-US"/>
        </w:rPr>
        <w:t>The relevance of investigation of reaction cure effect was shown in purpose of creating the conception of new reaction cured heat resistant coatings and materials synthesis.</w:t>
      </w:r>
    </w:p>
    <w:p w:rsidR="00BB5B49" w:rsidRPr="00BB5B49" w:rsidRDefault="00546639" w:rsidP="00BB5B49">
      <w:pPr>
        <w:spacing w:after="0" w:line="360" w:lineRule="auto"/>
        <w:ind w:firstLine="709"/>
        <w:jc w:val="both"/>
        <w:rPr>
          <w:b/>
          <w:i/>
          <w:szCs w:val="28"/>
        </w:rPr>
      </w:pPr>
      <w:r w:rsidRPr="00BB5B49">
        <w:rPr>
          <w:b/>
          <w:i/>
          <w:szCs w:val="28"/>
          <w:lang w:val="en-US"/>
        </w:rPr>
        <w:t xml:space="preserve">Keywords: </w:t>
      </w:r>
    </w:p>
    <w:p w:rsidR="00546639" w:rsidRPr="0062023B" w:rsidRDefault="00546639" w:rsidP="00BB5B49">
      <w:pPr>
        <w:spacing w:after="0" w:line="360" w:lineRule="auto"/>
        <w:ind w:firstLine="709"/>
        <w:jc w:val="both"/>
        <w:rPr>
          <w:szCs w:val="28"/>
          <w:lang w:val="en-US"/>
        </w:rPr>
      </w:pPr>
      <w:proofErr w:type="gramStart"/>
      <w:r w:rsidRPr="0062023B">
        <w:rPr>
          <w:szCs w:val="28"/>
          <w:lang w:val="en-US"/>
        </w:rPr>
        <w:t>reaction</w:t>
      </w:r>
      <w:proofErr w:type="gramEnd"/>
      <w:r w:rsidRPr="0062023B">
        <w:rPr>
          <w:szCs w:val="28"/>
          <w:lang w:val="en-US"/>
        </w:rPr>
        <w:t xml:space="preserve"> cure, coating, hot corrosion.</w:t>
      </w:r>
    </w:p>
    <w:p w:rsidR="00546639" w:rsidRPr="0062023B" w:rsidRDefault="00546639" w:rsidP="0062023B">
      <w:pPr>
        <w:spacing w:after="0" w:line="360" w:lineRule="auto"/>
        <w:jc w:val="both"/>
        <w:rPr>
          <w:szCs w:val="28"/>
          <w:lang w:val="en-US"/>
        </w:rPr>
      </w:pPr>
    </w:p>
    <w:p w:rsidR="00546639" w:rsidRPr="00BB5B49" w:rsidRDefault="00BB5B49" w:rsidP="00BB5B49">
      <w:pPr>
        <w:spacing w:after="0" w:line="360" w:lineRule="auto"/>
        <w:ind w:firstLine="709"/>
        <w:rPr>
          <w:b/>
          <w:i/>
          <w:szCs w:val="28"/>
        </w:rPr>
      </w:pPr>
      <w:r w:rsidRPr="00BB5B49">
        <w:rPr>
          <w:b/>
          <w:i/>
          <w:szCs w:val="28"/>
        </w:rPr>
        <w:t>Реферат</w:t>
      </w:r>
    </w:p>
    <w:p w:rsidR="00C9404B" w:rsidRPr="0062023B" w:rsidRDefault="00546639" w:rsidP="00BB5B49">
      <w:pPr>
        <w:spacing w:after="0" w:line="360" w:lineRule="auto"/>
        <w:ind w:firstLine="709"/>
        <w:jc w:val="both"/>
        <w:rPr>
          <w:szCs w:val="28"/>
        </w:rPr>
      </w:pPr>
      <w:r w:rsidRPr="0062023B">
        <w:rPr>
          <w:szCs w:val="28"/>
        </w:rPr>
        <w:t xml:space="preserve">Реакционное отверждение жаростойких покрытий для защиты различных материалов является в настоящее время наиболее актуальным направлением развития высокотемпературных материалов на основе стекла и керамики для применения в конструкции газотурбинных двигателей (ГТД). Синтезированы </w:t>
      </w:r>
      <w:proofErr w:type="spellStart"/>
      <w:r w:rsidRPr="0062023B">
        <w:rPr>
          <w:szCs w:val="28"/>
        </w:rPr>
        <w:t>реакционноотверждаемые</w:t>
      </w:r>
      <w:proofErr w:type="spellEnd"/>
      <w:r w:rsidRPr="0062023B">
        <w:rPr>
          <w:szCs w:val="28"/>
        </w:rPr>
        <w:t xml:space="preserve"> покрытия на основе фритт в системе </w:t>
      </w:r>
      <w:proofErr w:type="spellStart"/>
      <w:r w:rsidRPr="0062023B">
        <w:rPr>
          <w:szCs w:val="28"/>
          <w:lang w:val="en-US"/>
        </w:rPr>
        <w:t>BaO</w:t>
      </w:r>
      <w:proofErr w:type="spellEnd"/>
      <w:r w:rsidRPr="0062023B">
        <w:rPr>
          <w:szCs w:val="28"/>
        </w:rPr>
        <w:t>-</w:t>
      </w:r>
      <w:r w:rsidRPr="0062023B">
        <w:rPr>
          <w:szCs w:val="28"/>
          <w:lang w:val="en-US"/>
        </w:rPr>
        <w:t>Al</w:t>
      </w:r>
      <w:r w:rsidRPr="0062023B">
        <w:rPr>
          <w:szCs w:val="28"/>
          <w:vertAlign w:val="subscript"/>
        </w:rPr>
        <w:t>2</w:t>
      </w:r>
      <w:r w:rsidRPr="0062023B">
        <w:rPr>
          <w:szCs w:val="28"/>
          <w:lang w:val="en-US"/>
        </w:rPr>
        <w:t>O</w:t>
      </w:r>
      <w:r w:rsidRPr="0062023B">
        <w:rPr>
          <w:szCs w:val="28"/>
          <w:vertAlign w:val="subscript"/>
        </w:rPr>
        <w:t>3</w:t>
      </w:r>
      <w:r w:rsidRPr="0062023B">
        <w:rPr>
          <w:szCs w:val="28"/>
        </w:rPr>
        <w:t>-</w:t>
      </w:r>
      <w:proofErr w:type="spellStart"/>
      <w:r w:rsidRPr="0062023B">
        <w:rPr>
          <w:szCs w:val="28"/>
          <w:lang w:val="en-US"/>
        </w:rPr>
        <w:t>SiO</w:t>
      </w:r>
      <w:proofErr w:type="spellEnd"/>
      <w:r w:rsidRPr="0062023B">
        <w:rPr>
          <w:szCs w:val="28"/>
          <w:vertAlign w:val="subscript"/>
        </w:rPr>
        <w:t>2</w:t>
      </w:r>
      <w:r w:rsidRPr="0062023B">
        <w:rPr>
          <w:szCs w:val="28"/>
        </w:rPr>
        <w:t>, отработана технология их получения. Результаты исследований свидетельствуют об образовании слож</w:t>
      </w:r>
      <w:r w:rsidR="00C9404B" w:rsidRPr="0062023B">
        <w:rPr>
          <w:szCs w:val="28"/>
        </w:rPr>
        <w:t xml:space="preserve">ной структуры, нехарактерной для жаростойких эмалей на основе </w:t>
      </w:r>
      <w:proofErr w:type="spellStart"/>
      <w:r w:rsidR="00C9404B" w:rsidRPr="0062023B">
        <w:rPr>
          <w:szCs w:val="28"/>
        </w:rPr>
        <w:t>туголпавких</w:t>
      </w:r>
      <w:proofErr w:type="spellEnd"/>
      <w:r w:rsidR="00C9404B" w:rsidRPr="0062023B">
        <w:rPr>
          <w:szCs w:val="28"/>
        </w:rPr>
        <w:t xml:space="preserve"> стёкол. Дальнейшие исследования реакционного отверждения позволят создать новый класс материалов и покрытий, </w:t>
      </w:r>
      <w:r w:rsidR="00DD7C50" w:rsidRPr="0062023B">
        <w:rPr>
          <w:szCs w:val="28"/>
        </w:rPr>
        <w:t>работоспособных при сверхвысоких температурах эксплуатации и формируемых при температурах, близких к рабочим.</w:t>
      </w:r>
    </w:p>
    <w:p w:rsidR="00C9404B" w:rsidRPr="0062023B" w:rsidRDefault="00C9404B" w:rsidP="0062023B">
      <w:pPr>
        <w:spacing w:after="0" w:line="360" w:lineRule="auto"/>
        <w:jc w:val="both"/>
        <w:rPr>
          <w:szCs w:val="28"/>
        </w:rPr>
      </w:pPr>
    </w:p>
    <w:p w:rsidR="00DD7C50" w:rsidRPr="0062023B" w:rsidRDefault="00DD7C50" w:rsidP="00BB5B49">
      <w:pPr>
        <w:spacing w:after="0" w:line="360" w:lineRule="auto"/>
        <w:ind w:firstLine="709"/>
        <w:rPr>
          <w:rFonts w:eastAsia="Calibri"/>
          <w:b/>
          <w:szCs w:val="28"/>
          <w:lang w:eastAsia="ar-SA"/>
        </w:rPr>
      </w:pPr>
      <w:r w:rsidRPr="0062023B">
        <w:rPr>
          <w:rFonts w:eastAsia="Calibri"/>
          <w:b/>
          <w:szCs w:val="28"/>
          <w:lang w:eastAsia="ar-SA"/>
        </w:rPr>
        <w:lastRenderedPageBreak/>
        <w:t>Введение</w:t>
      </w:r>
    </w:p>
    <w:p w:rsidR="00C9404B" w:rsidRPr="0062023B" w:rsidRDefault="00C9404B" w:rsidP="0062023B">
      <w:pPr>
        <w:spacing w:after="0" w:line="360" w:lineRule="auto"/>
        <w:ind w:firstLine="708"/>
        <w:jc w:val="both"/>
        <w:rPr>
          <w:rFonts w:eastAsia="Calibri"/>
          <w:szCs w:val="28"/>
          <w:lang w:eastAsia="ar-SA"/>
        </w:rPr>
      </w:pPr>
      <w:r w:rsidRPr="0062023B">
        <w:rPr>
          <w:rFonts w:eastAsia="Calibri"/>
          <w:szCs w:val="28"/>
          <w:lang w:eastAsia="ar-SA"/>
        </w:rPr>
        <w:t>Стратегия развития материалов для авиационно-космической техники предполагает значительное улучшение их свойств и характеристик в результате создания качественно новых химических составов материалов</w:t>
      </w:r>
      <w:r w:rsidR="00000773" w:rsidRPr="0062023B">
        <w:rPr>
          <w:rFonts w:eastAsia="Calibri"/>
          <w:szCs w:val="28"/>
          <w:lang w:eastAsia="ar-SA"/>
        </w:rPr>
        <w:t xml:space="preserve"> и технологий их получения [1, 2</w:t>
      </w:r>
      <w:r w:rsidRPr="0062023B">
        <w:rPr>
          <w:rFonts w:eastAsia="Calibri"/>
          <w:szCs w:val="28"/>
          <w:lang w:eastAsia="ar-SA"/>
        </w:rPr>
        <w:t xml:space="preserve">]. </w:t>
      </w:r>
      <w:proofErr w:type="gramStart"/>
      <w:r w:rsidRPr="0062023B">
        <w:rPr>
          <w:rFonts w:eastAsia="Calibri"/>
          <w:szCs w:val="28"/>
          <w:lang w:eastAsia="ar-SA"/>
        </w:rPr>
        <w:t>К</w:t>
      </w:r>
      <w:proofErr w:type="gramEnd"/>
      <w:r w:rsidRPr="0062023B">
        <w:rPr>
          <w:rFonts w:eastAsia="Calibri"/>
          <w:szCs w:val="28"/>
          <w:lang w:eastAsia="ar-SA"/>
        </w:rPr>
        <w:t xml:space="preserve"> последним относятся, в частности, высокотемпературные </w:t>
      </w:r>
      <w:proofErr w:type="spellStart"/>
      <w:r w:rsidRPr="0062023B">
        <w:rPr>
          <w:rFonts w:eastAsia="Calibri"/>
          <w:szCs w:val="28"/>
          <w:lang w:eastAsia="ar-SA"/>
        </w:rPr>
        <w:t>реакционноотверждаемые</w:t>
      </w:r>
      <w:proofErr w:type="spellEnd"/>
      <w:r w:rsidRPr="0062023B">
        <w:rPr>
          <w:rFonts w:eastAsia="Calibri"/>
          <w:szCs w:val="28"/>
          <w:lang w:eastAsia="ar-SA"/>
        </w:rPr>
        <w:t xml:space="preserve"> покрытия и материалы. В отличие от жаростойких эмалей, которые широко применяются в авиационной и космической технике, но требуют обжига при температуре на 200</w:t>
      </w:r>
      <w:r w:rsidR="00D34576">
        <w:rPr>
          <w:rFonts w:eastAsia="Calibri"/>
          <w:szCs w:val="28"/>
          <w:lang w:eastAsia="ar-SA"/>
        </w:rPr>
        <w:t>–</w:t>
      </w:r>
      <w:r w:rsidRPr="0062023B">
        <w:rPr>
          <w:rFonts w:eastAsia="Calibri"/>
          <w:szCs w:val="28"/>
          <w:lang w:eastAsia="ar-SA"/>
        </w:rPr>
        <w:t>300</w:t>
      </w:r>
      <w:proofErr w:type="gramStart"/>
      <w:r w:rsidRPr="0062023B">
        <w:rPr>
          <w:rFonts w:eastAsia="Calibri"/>
          <w:szCs w:val="28"/>
          <w:lang w:eastAsia="ar-SA"/>
        </w:rPr>
        <w:t>°С</w:t>
      </w:r>
      <w:proofErr w:type="gramEnd"/>
      <w:r w:rsidRPr="0062023B">
        <w:rPr>
          <w:rFonts w:eastAsia="Calibri"/>
          <w:szCs w:val="28"/>
          <w:lang w:eastAsia="ar-SA"/>
        </w:rPr>
        <w:t xml:space="preserve"> выше, чем их рабочая температура, </w:t>
      </w:r>
      <w:proofErr w:type="spellStart"/>
      <w:r w:rsidRPr="0062023B">
        <w:rPr>
          <w:rFonts w:eastAsia="Calibri"/>
          <w:szCs w:val="28"/>
          <w:lang w:eastAsia="ar-SA"/>
        </w:rPr>
        <w:t>реакционноотверждаемые</w:t>
      </w:r>
      <w:proofErr w:type="spellEnd"/>
      <w:r w:rsidRPr="0062023B">
        <w:rPr>
          <w:rFonts w:eastAsia="Calibri"/>
          <w:szCs w:val="28"/>
          <w:lang w:eastAsia="ar-SA"/>
        </w:rPr>
        <w:t xml:space="preserve"> покрытия обеспечивают возможность повышения рабочих температур на 100</w:t>
      </w:r>
      <w:r w:rsidR="00D34576">
        <w:rPr>
          <w:rFonts w:eastAsia="Calibri"/>
          <w:szCs w:val="28"/>
          <w:lang w:eastAsia="ar-SA"/>
        </w:rPr>
        <w:t>–</w:t>
      </w:r>
      <w:r w:rsidRPr="0062023B">
        <w:rPr>
          <w:rFonts w:eastAsia="Calibri"/>
          <w:szCs w:val="28"/>
          <w:lang w:eastAsia="ar-SA"/>
        </w:rPr>
        <w:t xml:space="preserve">350°С в зависимости от типа и состава защищаемого материала </w:t>
      </w:r>
      <w:r w:rsidR="00D34576">
        <w:rPr>
          <w:rFonts w:eastAsia="Calibri"/>
          <w:szCs w:val="28"/>
          <w:lang w:eastAsia="ar-SA"/>
        </w:rPr>
        <w:t>–</w:t>
      </w:r>
      <w:r w:rsidRPr="0062023B">
        <w:rPr>
          <w:rFonts w:eastAsia="Calibri"/>
          <w:szCs w:val="28"/>
          <w:lang w:eastAsia="ar-SA"/>
        </w:rPr>
        <w:t xml:space="preserve"> никелевый сплав, </w:t>
      </w:r>
      <w:proofErr w:type="spellStart"/>
      <w:r w:rsidRPr="0062023B">
        <w:rPr>
          <w:rFonts w:eastAsia="Calibri"/>
          <w:szCs w:val="28"/>
          <w:lang w:eastAsia="ar-SA"/>
        </w:rPr>
        <w:t>интерметаллидный</w:t>
      </w:r>
      <w:proofErr w:type="spellEnd"/>
      <w:r w:rsidRPr="0062023B">
        <w:rPr>
          <w:rFonts w:eastAsia="Calibri"/>
          <w:szCs w:val="28"/>
          <w:lang w:eastAsia="ar-SA"/>
        </w:rPr>
        <w:t xml:space="preserve"> материал или </w:t>
      </w:r>
      <w:proofErr w:type="spellStart"/>
      <w:r w:rsidRPr="0062023B">
        <w:rPr>
          <w:rFonts w:eastAsia="Calibri"/>
          <w:szCs w:val="28"/>
          <w:lang w:eastAsia="ar-SA"/>
        </w:rPr>
        <w:t>углеродкерамический</w:t>
      </w:r>
      <w:proofErr w:type="spellEnd"/>
      <w:r w:rsidRPr="0062023B">
        <w:rPr>
          <w:rFonts w:eastAsia="Calibri"/>
          <w:szCs w:val="28"/>
          <w:lang w:eastAsia="ar-SA"/>
        </w:rPr>
        <w:t xml:space="preserve"> композиционный материал. Важным преимуществом </w:t>
      </w:r>
      <w:proofErr w:type="spellStart"/>
      <w:r w:rsidRPr="0062023B">
        <w:rPr>
          <w:rFonts w:eastAsia="Calibri"/>
          <w:szCs w:val="28"/>
          <w:lang w:eastAsia="ar-SA"/>
        </w:rPr>
        <w:t>реакционноотверждаемых</w:t>
      </w:r>
      <w:proofErr w:type="spellEnd"/>
      <w:r w:rsidRPr="0062023B">
        <w:rPr>
          <w:rFonts w:eastAsia="Calibri"/>
          <w:szCs w:val="28"/>
          <w:lang w:eastAsia="ar-SA"/>
        </w:rPr>
        <w:t xml:space="preserve"> покрытий является возможность применения их при температурах равных и выше температуры обжига.</w:t>
      </w:r>
    </w:p>
    <w:p w:rsidR="00C9404B" w:rsidRPr="0062023B" w:rsidRDefault="00C9404B" w:rsidP="0062023B">
      <w:pPr>
        <w:spacing w:after="0" w:line="360" w:lineRule="auto"/>
        <w:ind w:firstLine="709"/>
        <w:jc w:val="both"/>
        <w:rPr>
          <w:rFonts w:eastAsia="Calibri"/>
          <w:szCs w:val="28"/>
          <w:lang w:eastAsia="ar-SA"/>
        </w:rPr>
      </w:pPr>
      <w:r w:rsidRPr="0062023B">
        <w:rPr>
          <w:rFonts w:eastAsia="Calibri"/>
          <w:szCs w:val="28"/>
          <w:lang w:eastAsia="ar-SA"/>
        </w:rPr>
        <w:t xml:space="preserve">Информация о </w:t>
      </w:r>
      <w:proofErr w:type="spellStart"/>
      <w:r w:rsidRPr="0062023B">
        <w:rPr>
          <w:rFonts w:eastAsia="Calibri"/>
          <w:szCs w:val="28"/>
          <w:lang w:eastAsia="ar-SA"/>
        </w:rPr>
        <w:t>реакционноотверждаемых</w:t>
      </w:r>
      <w:proofErr w:type="spellEnd"/>
      <w:r w:rsidRPr="0062023B">
        <w:rPr>
          <w:rFonts w:eastAsia="Calibri"/>
          <w:szCs w:val="28"/>
          <w:lang w:eastAsia="ar-SA"/>
        </w:rPr>
        <w:t xml:space="preserve"> </w:t>
      </w:r>
      <w:proofErr w:type="spellStart"/>
      <w:r w:rsidRPr="0062023B">
        <w:rPr>
          <w:rFonts w:eastAsia="Calibri"/>
          <w:szCs w:val="28"/>
          <w:lang w:eastAsia="ar-SA"/>
        </w:rPr>
        <w:t>стекломатериалах</w:t>
      </w:r>
      <w:proofErr w:type="spellEnd"/>
      <w:r w:rsidRPr="0062023B">
        <w:rPr>
          <w:rFonts w:eastAsia="Calibri"/>
          <w:szCs w:val="28"/>
          <w:lang w:eastAsia="ar-SA"/>
        </w:rPr>
        <w:t xml:space="preserve"> и покрытиях на их основе </w:t>
      </w:r>
      <w:r w:rsidR="00000773" w:rsidRPr="0062023B">
        <w:rPr>
          <w:rFonts w:eastAsia="Calibri"/>
          <w:szCs w:val="28"/>
          <w:lang w:eastAsia="ar-SA"/>
        </w:rPr>
        <w:t>впервые опубликована в работе [3</w:t>
      </w:r>
      <w:r w:rsidRPr="0062023B">
        <w:rPr>
          <w:rFonts w:eastAsia="Calibri"/>
          <w:szCs w:val="28"/>
          <w:lang w:eastAsia="ar-SA"/>
        </w:rPr>
        <w:t>], где рассмотрены составы стекол и технология покрытий на их основе для многоразовой плиточной теплозащиты американского космического челн</w:t>
      </w:r>
      <w:r w:rsidR="00000773" w:rsidRPr="0062023B">
        <w:rPr>
          <w:rFonts w:eastAsia="Calibri"/>
          <w:szCs w:val="28"/>
          <w:lang w:eastAsia="ar-SA"/>
        </w:rPr>
        <w:t>ока. Согласно упомянутой работе,</w:t>
      </w:r>
      <w:r w:rsidRPr="0062023B">
        <w:rPr>
          <w:rFonts w:eastAsia="Calibri"/>
          <w:szCs w:val="28"/>
          <w:lang w:eastAsia="ar-SA"/>
        </w:rPr>
        <w:t xml:space="preserve"> </w:t>
      </w:r>
      <w:proofErr w:type="spellStart"/>
      <w:r w:rsidRPr="0062023B">
        <w:rPr>
          <w:rFonts w:eastAsia="Calibri"/>
          <w:szCs w:val="28"/>
          <w:lang w:eastAsia="ar-SA"/>
        </w:rPr>
        <w:t>реакционноотверждаемые</w:t>
      </w:r>
      <w:proofErr w:type="spellEnd"/>
      <w:r w:rsidRPr="0062023B">
        <w:rPr>
          <w:rFonts w:eastAsia="Calibri"/>
          <w:szCs w:val="28"/>
          <w:lang w:eastAsia="ar-SA"/>
        </w:rPr>
        <w:t xml:space="preserve"> стекла получали путем термической обработки смеси пористого </w:t>
      </w:r>
      <w:proofErr w:type="spellStart"/>
      <w:r w:rsidRPr="0062023B">
        <w:rPr>
          <w:rFonts w:eastAsia="Calibri"/>
          <w:szCs w:val="28"/>
          <w:lang w:eastAsia="ar-SA"/>
        </w:rPr>
        <w:t>высококремнезёмного</w:t>
      </w:r>
      <w:proofErr w:type="spellEnd"/>
      <w:r w:rsidRPr="0062023B">
        <w:rPr>
          <w:rFonts w:eastAsia="Calibri"/>
          <w:szCs w:val="28"/>
          <w:lang w:eastAsia="ar-SA"/>
        </w:rPr>
        <w:t xml:space="preserve"> стекла и борного ангидрида. Для получения на теплозащитных плитках покрытия из указанного стекла к нему добавляли </w:t>
      </w:r>
      <w:proofErr w:type="spellStart"/>
      <w:r w:rsidRPr="0062023B">
        <w:rPr>
          <w:rFonts w:eastAsia="Calibri"/>
          <w:szCs w:val="28"/>
          <w:lang w:eastAsia="ar-SA"/>
        </w:rPr>
        <w:t>тетраборид</w:t>
      </w:r>
      <w:proofErr w:type="spellEnd"/>
      <w:r w:rsidRPr="0062023B">
        <w:rPr>
          <w:rFonts w:eastAsia="Calibri"/>
          <w:szCs w:val="28"/>
          <w:lang w:eastAsia="ar-SA"/>
        </w:rPr>
        <w:t xml:space="preserve"> кремния. В качестве добавок рассматривались также </w:t>
      </w:r>
      <w:proofErr w:type="spellStart"/>
      <w:r w:rsidRPr="0062023B">
        <w:rPr>
          <w:rFonts w:eastAsia="Calibri"/>
          <w:szCs w:val="28"/>
          <w:lang w:eastAsia="ar-SA"/>
        </w:rPr>
        <w:t>гексаборид</w:t>
      </w:r>
      <w:proofErr w:type="spellEnd"/>
      <w:r w:rsidRPr="0062023B">
        <w:rPr>
          <w:rFonts w:eastAsia="Calibri"/>
          <w:szCs w:val="28"/>
          <w:lang w:eastAsia="ar-SA"/>
        </w:rPr>
        <w:t xml:space="preserve"> кремния, бор, силициды бора и их смеси.</w:t>
      </w:r>
    </w:p>
    <w:p w:rsidR="00C9404B" w:rsidRPr="0062023B" w:rsidRDefault="00C9404B" w:rsidP="0062023B">
      <w:pPr>
        <w:spacing w:after="0" w:line="360" w:lineRule="auto"/>
        <w:ind w:firstLine="709"/>
        <w:jc w:val="both"/>
        <w:rPr>
          <w:rFonts w:eastAsia="Calibri"/>
          <w:szCs w:val="28"/>
          <w:lang w:eastAsia="ar-SA"/>
        </w:rPr>
      </w:pPr>
      <w:r w:rsidRPr="0062023B">
        <w:rPr>
          <w:rFonts w:eastAsia="Calibri"/>
          <w:szCs w:val="28"/>
          <w:lang w:eastAsia="ar-SA"/>
        </w:rPr>
        <w:t xml:space="preserve">При создании </w:t>
      </w:r>
      <w:proofErr w:type="spellStart"/>
      <w:r w:rsidRPr="0062023B">
        <w:rPr>
          <w:rFonts w:eastAsia="Calibri"/>
          <w:szCs w:val="28"/>
          <w:lang w:eastAsia="ar-SA"/>
        </w:rPr>
        <w:t>эрозионностойких</w:t>
      </w:r>
      <w:proofErr w:type="spellEnd"/>
      <w:r w:rsidRPr="0062023B">
        <w:rPr>
          <w:rFonts w:eastAsia="Calibri"/>
          <w:szCs w:val="28"/>
          <w:lang w:eastAsia="ar-SA"/>
        </w:rPr>
        <w:t xml:space="preserve"> покрытий для плиточной теплозащиты орбитального корабля «Буран» </w:t>
      </w:r>
      <w:proofErr w:type="spellStart"/>
      <w:r w:rsidRPr="0062023B">
        <w:rPr>
          <w:rFonts w:eastAsia="Calibri"/>
          <w:szCs w:val="28"/>
          <w:lang w:eastAsia="ar-SA"/>
        </w:rPr>
        <w:t>реакционноотверждаемые</w:t>
      </w:r>
      <w:proofErr w:type="spellEnd"/>
      <w:r w:rsidRPr="0062023B">
        <w:rPr>
          <w:rFonts w:eastAsia="Calibri"/>
          <w:szCs w:val="28"/>
          <w:lang w:eastAsia="ar-SA"/>
        </w:rPr>
        <w:t xml:space="preserve"> стекла не разрабатывались и не использовались из-за отсутствия в нашей стране в тот период промышленного производства высококачественных пористых </w:t>
      </w:r>
      <w:proofErr w:type="spellStart"/>
      <w:r w:rsidRPr="0062023B">
        <w:rPr>
          <w:rFonts w:eastAsia="Calibri"/>
          <w:szCs w:val="28"/>
          <w:lang w:eastAsia="ar-SA"/>
        </w:rPr>
        <w:t>высококремнеземных</w:t>
      </w:r>
      <w:proofErr w:type="spellEnd"/>
      <w:r w:rsidRPr="0062023B">
        <w:rPr>
          <w:rFonts w:eastAsia="Calibri"/>
          <w:szCs w:val="28"/>
          <w:lang w:eastAsia="ar-SA"/>
        </w:rPr>
        <w:t xml:space="preserve"> стекол. ВИАМ вынужден был инициировать организацию производства </w:t>
      </w:r>
      <w:proofErr w:type="spellStart"/>
      <w:r w:rsidRPr="0062023B">
        <w:rPr>
          <w:rFonts w:eastAsia="Calibri"/>
          <w:szCs w:val="28"/>
          <w:lang w:eastAsia="ar-SA"/>
        </w:rPr>
        <w:t>гарнисажных</w:t>
      </w:r>
      <w:proofErr w:type="spellEnd"/>
      <w:r w:rsidRPr="0062023B">
        <w:rPr>
          <w:rFonts w:eastAsia="Calibri"/>
          <w:szCs w:val="28"/>
          <w:lang w:eastAsia="ar-SA"/>
        </w:rPr>
        <w:t xml:space="preserve"> </w:t>
      </w:r>
      <w:proofErr w:type="spellStart"/>
      <w:r w:rsidRPr="0062023B">
        <w:rPr>
          <w:rFonts w:eastAsia="Calibri"/>
          <w:szCs w:val="28"/>
          <w:lang w:eastAsia="ar-SA"/>
        </w:rPr>
        <w:t>высококремнезёмных</w:t>
      </w:r>
      <w:proofErr w:type="spellEnd"/>
      <w:r w:rsidRPr="0062023B">
        <w:rPr>
          <w:rFonts w:eastAsia="Calibri"/>
          <w:szCs w:val="28"/>
          <w:lang w:eastAsia="ar-SA"/>
        </w:rPr>
        <w:t xml:space="preserve"> стекол, разработать технологию и начать изготовление в </w:t>
      </w:r>
      <w:proofErr w:type="spellStart"/>
      <w:r w:rsidRPr="0062023B">
        <w:rPr>
          <w:rFonts w:eastAsia="Calibri"/>
          <w:szCs w:val="28"/>
          <w:lang w:eastAsia="ar-SA"/>
        </w:rPr>
        <w:t>ВИАМе</w:t>
      </w:r>
      <w:proofErr w:type="spellEnd"/>
      <w:r w:rsidRPr="0062023B">
        <w:rPr>
          <w:rFonts w:eastAsia="Calibri"/>
          <w:szCs w:val="28"/>
          <w:lang w:eastAsia="ar-SA"/>
        </w:rPr>
        <w:t xml:space="preserve"> </w:t>
      </w:r>
      <w:proofErr w:type="spellStart"/>
      <w:r w:rsidRPr="0062023B">
        <w:rPr>
          <w:rFonts w:eastAsia="Calibri"/>
          <w:szCs w:val="28"/>
          <w:lang w:eastAsia="ar-SA"/>
        </w:rPr>
        <w:t>тетраборида</w:t>
      </w:r>
      <w:proofErr w:type="spellEnd"/>
      <w:r w:rsidRPr="0062023B">
        <w:rPr>
          <w:rFonts w:eastAsia="Calibri"/>
          <w:szCs w:val="28"/>
          <w:lang w:eastAsia="ar-SA"/>
        </w:rPr>
        <w:t xml:space="preserve"> кремния, что позволило затем разработать </w:t>
      </w:r>
      <w:proofErr w:type="spellStart"/>
      <w:r w:rsidRPr="0062023B">
        <w:rPr>
          <w:rFonts w:eastAsia="Calibri"/>
          <w:szCs w:val="28"/>
          <w:lang w:eastAsia="ar-SA"/>
        </w:rPr>
        <w:t>реакционноотверждаемые</w:t>
      </w:r>
      <w:proofErr w:type="spellEnd"/>
      <w:r w:rsidRPr="0062023B">
        <w:rPr>
          <w:rFonts w:eastAsia="Calibri"/>
          <w:szCs w:val="28"/>
          <w:lang w:eastAsia="ar-SA"/>
        </w:rPr>
        <w:t xml:space="preserve"> покрытия типа ЭВЧ-4 для плиток из супертонкого осо</w:t>
      </w:r>
      <w:r w:rsidR="00000773" w:rsidRPr="0062023B">
        <w:rPr>
          <w:rFonts w:eastAsia="Calibri"/>
          <w:szCs w:val="28"/>
          <w:lang w:eastAsia="ar-SA"/>
        </w:rPr>
        <w:t>бо чистого кварцевого волокна [4</w:t>
      </w:r>
      <w:r w:rsidRPr="0062023B">
        <w:rPr>
          <w:rFonts w:eastAsia="Calibri"/>
          <w:szCs w:val="28"/>
          <w:lang w:eastAsia="ar-SA"/>
        </w:rPr>
        <w:t>]. Эти покрытия отличаются достаточно сложной технологией приготовления и нанесения. Однако температура их обжига всего на 20</w:t>
      </w:r>
      <w:r w:rsidR="00BB5B49">
        <w:rPr>
          <w:szCs w:val="28"/>
        </w:rPr>
        <w:t>–</w:t>
      </w:r>
      <w:r w:rsidRPr="0062023B">
        <w:rPr>
          <w:rFonts w:eastAsia="Calibri"/>
          <w:szCs w:val="28"/>
          <w:lang w:eastAsia="ar-SA"/>
        </w:rPr>
        <w:t>30</w:t>
      </w:r>
      <w:proofErr w:type="gramStart"/>
      <w:r w:rsidRPr="0062023B">
        <w:rPr>
          <w:rFonts w:eastAsia="Calibri"/>
          <w:szCs w:val="28"/>
          <w:lang w:eastAsia="ar-SA"/>
        </w:rPr>
        <w:t>°С</w:t>
      </w:r>
      <w:proofErr w:type="gramEnd"/>
      <w:r w:rsidRPr="0062023B">
        <w:rPr>
          <w:rFonts w:eastAsia="Calibri"/>
          <w:szCs w:val="28"/>
          <w:lang w:eastAsia="ar-SA"/>
        </w:rPr>
        <w:t xml:space="preserve"> выше температуры эксплуатации (1250°С). В этой связи можно констатировать, что </w:t>
      </w:r>
      <w:proofErr w:type="spellStart"/>
      <w:r w:rsidRPr="0062023B">
        <w:rPr>
          <w:rFonts w:eastAsia="Calibri"/>
          <w:szCs w:val="28"/>
          <w:lang w:eastAsia="ar-SA"/>
        </w:rPr>
        <w:t>реакционноотверждаемые</w:t>
      </w:r>
      <w:proofErr w:type="spellEnd"/>
      <w:r w:rsidRPr="0062023B">
        <w:rPr>
          <w:rFonts w:eastAsia="Calibri"/>
          <w:szCs w:val="28"/>
          <w:lang w:eastAsia="ar-SA"/>
        </w:rPr>
        <w:t xml:space="preserve"> покрытия </w:t>
      </w:r>
      <w:r w:rsidR="00BB5B49">
        <w:rPr>
          <w:szCs w:val="28"/>
        </w:rPr>
        <w:t>–</w:t>
      </w:r>
      <w:r w:rsidRPr="0062023B">
        <w:rPr>
          <w:rFonts w:eastAsia="Calibri"/>
          <w:szCs w:val="28"/>
          <w:lang w:eastAsia="ar-SA"/>
        </w:rPr>
        <w:t xml:space="preserve"> это</w:t>
      </w:r>
      <w:r w:rsidRPr="0062023B">
        <w:rPr>
          <w:szCs w:val="28"/>
        </w:rPr>
        <w:t xml:space="preserve"> высокотемпературные покрытия на основе стекла, стеклообразующих компонентов и их соединений типа боридов, силицидов. </w:t>
      </w:r>
      <w:proofErr w:type="spellStart"/>
      <w:r w:rsidRPr="0062023B">
        <w:rPr>
          <w:szCs w:val="28"/>
        </w:rPr>
        <w:t>Температуроустойчивость</w:t>
      </w:r>
      <w:proofErr w:type="spellEnd"/>
      <w:r w:rsidRPr="0062023B">
        <w:rPr>
          <w:szCs w:val="28"/>
        </w:rPr>
        <w:t xml:space="preserve"> таких покрытий увеличивается в результате химических реакций окисл</w:t>
      </w:r>
      <w:r w:rsidR="007E17CB">
        <w:rPr>
          <w:szCs w:val="28"/>
        </w:rPr>
        <w:t xml:space="preserve">ения и стеклообразования при </w:t>
      </w:r>
      <w:r w:rsidRPr="0062023B">
        <w:rPr>
          <w:szCs w:val="28"/>
        </w:rPr>
        <w:t>обжиге покрытия.</w:t>
      </w:r>
    </w:p>
    <w:p w:rsidR="00C9404B" w:rsidRPr="0062023B" w:rsidRDefault="00C9404B" w:rsidP="0062023B">
      <w:pPr>
        <w:spacing w:after="0" w:line="360" w:lineRule="auto"/>
        <w:ind w:firstLine="708"/>
        <w:jc w:val="both"/>
        <w:rPr>
          <w:rFonts w:eastAsia="TimesNewRomanPSMT"/>
          <w:szCs w:val="28"/>
        </w:rPr>
      </w:pPr>
      <w:r w:rsidRPr="0062023B">
        <w:rPr>
          <w:rFonts w:eastAsia="Calibri"/>
          <w:szCs w:val="28"/>
          <w:lang w:eastAsia="ar-SA"/>
        </w:rPr>
        <w:t xml:space="preserve">Известно, что кремний и бор являются наиболее распространенными стеклообразующими элементами. Стекла образуются при окислении кремния, бора, а также их соединений типа боридов и силицидов. Формирование </w:t>
      </w:r>
      <w:proofErr w:type="spellStart"/>
      <w:r w:rsidRPr="0062023B">
        <w:rPr>
          <w:rFonts w:eastAsia="Calibri"/>
          <w:szCs w:val="28"/>
          <w:lang w:eastAsia="ar-SA"/>
        </w:rPr>
        <w:t>реакционноотверждаемых</w:t>
      </w:r>
      <w:proofErr w:type="spellEnd"/>
      <w:r w:rsidRPr="0062023B">
        <w:rPr>
          <w:rFonts w:eastAsia="Calibri"/>
          <w:szCs w:val="28"/>
          <w:lang w:eastAsia="ar-SA"/>
        </w:rPr>
        <w:t xml:space="preserve"> покрытий стало возможным именно благодаря окислению бора и кремния при обжиге покрытий.</w:t>
      </w:r>
      <w:r w:rsidRPr="0062023B">
        <w:rPr>
          <w:rFonts w:eastAsia="TimesNewRomanPSMT"/>
          <w:szCs w:val="28"/>
        </w:rPr>
        <w:t xml:space="preserve"> Эффект реакционного отверждения был реализован и благодаря частичному окислению </w:t>
      </w:r>
      <w:proofErr w:type="spellStart"/>
      <w:r w:rsidRPr="0062023B">
        <w:rPr>
          <w:rFonts w:eastAsia="TimesNewRomanPSMT"/>
          <w:szCs w:val="28"/>
        </w:rPr>
        <w:t>тетраборида</w:t>
      </w:r>
      <w:proofErr w:type="spellEnd"/>
      <w:r w:rsidRPr="0062023B">
        <w:rPr>
          <w:rFonts w:eastAsia="TimesNewRomanPSMT"/>
          <w:szCs w:val="28"/>
        </w:rPr>
        <w:t xml:space="preserve"> кремния. Положение частиц </w:t>
      </w:r>
      <w:proofErr w:type="spellStart"/>
      <w:r w:rsidRPr="0062023B">
        <w:rPr>
          <w:rFonts w:eastAsia="TimesNewRomanPSMT"/>
          <w:szCs w:val="28"/>
        </w:rPr>
        <w:t>тетраборида</w:t>
      </w:r>
      <w:proofErr w:type="spellEnd"/>
      <w:r w:rsidRPr="0062023B">
        <w:rPr>
          <w:rFonts w:eastAsia="TimesNewRomanPSMT"/>
          <w:szCs w:val="28"/>
        </w:rPr>
        <w:t xml:space="preserve"> кремния в слое покрытия оказывает влияние на степень их окисления и на процесс реакционного отверждения при обжиге. Частицы </w:t>
      </w:r>
      <w:proofErr w:type="spellStart"/>
      <w:r w:rsidRPr="0062023B">
        <w:rPr>
          <w:rFonts w:eastAsia="TimesNewRomanPSMT"/>
          <w:szCs w:val="28"/>
        </w:rPr>
        <w:t>тетраборида</w:t>
      </w:r>
      <w:proofErr w:type="spellEnd"/>
      <w:r w:rsidRPr="0062023B">
        <w:rPr>
          <w:rFonts w:eastAsia="TimesNewRomanPSMT"/>
          <w:szCs w:val="28"/>
        </w:rPr>
        <w:t xml:space="preserve"> кремния, расположенные во внутренних слоях покрытия и на границе с материалом подложки, окисляются меньше, чем на поверхности покрытия и в слоях, прилегающих к ней. Образование боросиликатного стекла при окислении частиц </w:t>
      </w:r>
      <w:proofErr w:type="spellStart"/>
      <w:r w:rsidRPr="0062023B">
        <w:rPr>
          <w:rFonts w:eastAsia="TimesNewRomanPSMT"/>
          <w:szCs w:val="28"/>
        </w:rPr>
        <w:t>тетраборида</w:t>
      </w:r>
      <w:proofErr w:type="spellEnd"/>
      <w:r w:rsidRPr="0062023B">
        <w:rPr>
          <w:rFonts w:eastAsia="TimesNewRomanPSMT"/>
          <w:szCs w:val="28"/>
        </w:rPr>
        <w:t xml:space="preserve"> кремния на поверхности покрытия препятствует диффузии кислорода из атмосферы к внутренним слоям покрытия и, соответственно, окислению частиц </w:t>
      </w:r>
      <w:proofErr w:type="spellStart"/>
      <w:r w:rsidRPr="0062023B">
        <w:rPr>
          <w:rFonts w:eastAsia="TimesNewRomanPSMT"/>
          <w:szCs w:val="28"/>
        </w:rPr>
        <w:t>тетраборида</w:t>
      </w:r>
      <w:proofErr w:type="spellEnd"/>
      <w:r w:rsidRPr="0062023B">
        <w:rPr>
          <w:rFonts w:eastAsia="TimesNewRomanPSMT"/>
          <w:szCs w:val="28"/>
        </w:rPr>
        <w:t xml:space="preserve"> кремния в этих слоях.</w:t>
      </w:r>
    </w:p>
    <w:p w:rsidR="00C9404B" w:rsidRPr="0062023B" w:rsidRDefault="00000773" w:rsidP="007E17CB">
      <w:pPr>
        <w:spacing w:after="0" w:line="360" w:lineRule="auto"/>
        <w:ind w:firstLine="709"/>
        <w:jc w:val="both"/>
        <w:rPr>
          <w:rFonts w:eastAsia="TimesNewRomanPSMT"/>
          <w:szCs w:val="28"/>
        </w:rPr>
      </w:pPr>
      <w:r w:rsidRPr="0062023B">
        <w:rPr>
          <w:rFonts w:eastAsia="TimesNewRomanPSMT"/>
          <w:szCs w:val="28"/>
        </w:rPr>
        <w:t>По литературным данным [5</w:t>
      </w:r>
      <w:r w:rsidR="00C9404B" w:rsidRPr="0062023B">
        <w:rPr>
          <w:rFonts w:eastAsia="TimesNewRomanPSMT"/>
          <w:szCs w:val="28"/>
        </w:rPr>
        <w:t xml:space="preserve">], смесь оксидов бора и кремния в расплавленном состоянии полностью смешивается. В системе </w:t>
      </w:r>
      <w:r w:rsidR="00C9404B" w:rsidRPr="0062023B">
        <w:rPr>
          <w:rFonts w:eastAsia="TimesNewRomanPSMT"/>
          <w:szCs w:val="28"/>
          <w:lang w:val="en-US"/>
        </w:rPr>
        <w:t>B</w:t>
      </w:r>
      <w:r w:rsidR="00C9404B" w:rsidRPr="0062023B">
        <w:rPr>
          <w:rFonts w:eastAsia="TimesNewRomanPSMT"/>
          <w:szCs w:val="28"/>
          <w:vertAlign w:val="subscript"/>
        </w:rPr>
        <w:t>2</w:t>
      </w:r>
      <w:r w:rsidR="00C9404B" w:rsidRPr="0062023B">
        <w:rPr>
          <w:rFonts w:eastAsia="TimesNewRomanPSMT"/>
          <w:szCs w:val="28"/>
        </w:rPr>
        <w:t>О</w:t>
      </w:r>
      <w:r w:rsidR="00C9404B" w:rsidRPr="0062023B">
        <w:rPr>
          <w:rFonts w:eastAsia="TimesNewRomanPSMT"/>
          <w:szCs w:val="28"/>
          <w:vertAlign w:val="subscript"/>
        </w:rPr>
        <w:t>3</w:t>
      </w:r>
      <w:r w:rsidR="00C9404B" w:rsidRPr="0062023B">
        <w:rPr>
          <w:rFonts w:eastAsia="TimesNewRomanPSMT"/>
          <w:szCs w:val="28"/>
        </w:rPr>
        <w:t xml:space="preserve"> </w:t>
      </w:r>
      <w:r w:rsidR="00D34576">
        <w:rPr>
          <w:rFonts w:eastAsia="Calibri"/>
          <w:szCs w:val="28"/>
          <w:lang w:eastAsia="ar-SA"/>
        </w:rPr>
        <w:t>–</w:t>
      </w:r>
      <w:r w:rsidR="00C9404B" w:rsidRPr="0062023B">
        <w:rPr>
          <w:rFonts w:eastAsia="TimesNewRomanPSMT"/>
          <w:szCs w:val="28"/>
        </w:rPr>
        <w:t xml:space="preserve"> </w:t>
      </w:r>
      <w:proofErr w:type="spellStart"/>
      <w:r w:rsidR="00C9404B" w:rsidRPr="0062023B">
        <w:rPr>
          <w:rFonts w:eastAsia="TimesNewRomanPSMT"/>
          <w:szCs w:val="28"/>
          <w:lang w:val="en-US"/>
        </w:rPr>
        <w:t>SiO</w:t>
      </w:r>
      <w:proofErr w:type="spellEnd"/>
      <w:r w:rsidR="00C9404B" w:rsidRPr="0062023B">
        <w:rPr>
          <w:rFonts w:eastAsia="TimesNewRomanPSMT"/>
          <w:szCs w:val="28"/>
          <w:vertAlign w:val="subscript"/>
        </w:rPr>
        <w:t>2</w:t>
      </w:r>
      <w:r w:rsidR="00C9404B" w:rsidRPr="0062023B">
        <w:rPr>
          <w:rFonts w:eastAsia="TimesNewRomanPSMT"/>
          <w:szCs w:val="28"/>
        </w:rPr>
        <w:t xml:space="preserve"> могут выделяться обособленные </w:t>
      </w:r>
      <w:proofErr w:type="spellStart"/>
      <w:r w:rsidR="00C9404B" w:rsidRPr="0062023B">
        <w:rPr>
          <w:rFonts w:eastAsia="TimesNewRomanPSMT"/>
          <w:szCs w:val="28"/>
        </w:rPr>
        <w:t>наноразмерные</w:t>
      </w:r>
      <w:proofErr w:type="spellEnd"/>
      <w:r w:rsidR="00C9404B" w:rsidRPr="0062023B">
        <w:rPr>
          <w:rFonts w:eastAsia="TimesNewRomanPSMT"/>
          <w:szCs w:val="28"/>
        </w:rPr>
        <w:t xml:space="preserve"> области </w:t>
      </w:r>
      <w:proofErr w:type="spellStart"/>
      <w:r w:rsidR="00C9404B" w:rsidRPr="0062023B">
        <w:rPr>
          <w:rFonts w:eastAsia="TimesNewRomanPSMT"/>
          <w:szCs w:val="28"/>
          <w:lang w:val="en-US"/>
        </w:rPr>
        <w:t>SiO</w:t>
      </w:r>
      <w:proofErr w:type="spellEnd"/>
      <w:r w:rsidR="00C9404B" w:rsidRPr="0062023B">
        <w:rPr>
          <w:rFonts w:eastAsia="TimesNewRomanPSMT"/>
          <w:szCs w:val="28"/>
          <w:vertAlign w:val="subscript"/>
        </w:rPr>
        <w:t>2</w:t>
      </w:r>
      <w:r w:rsidR="00C9404B" w:rsidRPr="0062023B">
        <w:rPr>
          <w:rFonts w:eastAsia="TimesNewRomanPSMT"/>
          <w:szCs w:val="28"/>
        </w:rPr>
        <w:t xml:space="preserve"> и </w:t>
      </w:r>
      <w:r w:rsidR="00C9404B" w:rsidRPr="0062023B">
        <w:rPr>
          <w:rFonts w:eastAsia="TimesNewRomanPSMT"/>
          <w:szCs w:val="28"/>
          <w:lang w:val="en-US"/>
        </w:rPr>
        <w:t>B</w:t>
      </w:r>
      <w:r w:rsidR="00C9404B" w:rsidRPr="0062023B">
        <w:rPr>
          <w:rFonts w:eastAsia="TimesNewRomanPSMT"/>
          <w:szCs w:val="28"/>
          <w:vertAlign w:val="subscript"/>
        </w:rPr>
        <w:t>2</w:t>
      </w:r>
      <w:r w:rsidR="00C9404B" w:rsidRPr="0062023B">
        <w:rPr>
          <w:rFonts w:eastAsia="TimesNewRomanPSMT"/>
          <w:szCs w:val="28"/>
          <w:lang w:val="en-US"/>
        </w:rPr>
        <w:t>O</w:t>
      </w:r>
      <w:r w:rsidR="00C9404B" w:rsidRPr="0062023B">
        <w:rPr>
          <w:rFonts w:eastAsia="TimesNewRomanPSMT"/>
          <w:szCs w:val="28"/>
          <w:vertAlign w:val="subscript"/>
        </w:rPr>
        <w:t>3</w:t>
      </w:r>
      <w:r w:rsidR="00C9404B" w:rsidRPr="0062023B">
        <w:rPr>
          <w:rFonts w:eastAsia="TimesNewRomanPSMT"/>
          <w:szCs w:val="28"/>
        </w:rPr>
        <w:t xml:space="preserve">, которые рассматриваются как </w:t>
      </w:r>
      <w:proofErr w:type="spellStart"/>
      <w:r w:rsidR="00C9404B" w:rsidRPr="0062023B">
        <w:rPr>
          <w:rFonts w:eastAsia="TimesNewRomanPSMT"/>
          <w:szCs w:val="28"/>
        </w:rPr>
        <w:t>микроликвация</w:t>
      </w:r>
      <w:proofErr w:type="spellEnd"/>
      <w:r w:rsidR="00C9404B" w:rsidRPr="0062023B">
        <w:rPr>
          <w:rFonts w:eastAsia="TimesNewRomanPSMT"/>
          <w:szCs w:val="28"/>
        </w:rPr>
        <w:t xml:space="preserve">. Отмечается также возможность полного растворения стабильной фазы </w:t>
      </w:r>
      <w:proofErr w:type="spellStart"/>
      <w:r w:rsidR="00C9404B" w:rsidRPr="0062023B">
        <w:rPr>
          <w:rFonts w:eastAsia="TimesNewRomanPSMT"/>
          <w:szCs w:val="28"/>
          <w:lang w:val="en-US"/>
        </w:rPr>
        <w:t>SiO</w:t>
      </w:r>
      <w:proofErr w:type="spellEnd"/>
      <w:r w:rsidR="00C9404B" w:rsidRPr="0062023B">
        <w:rPr>
          <w:rFonts w:eastAsia="TimesNewRomanPSMT"/>
          <w:szCs w:val="28"/>
          <w:vertAlign w:val="subscript"/>
        </w:rPr>
        <w:t>2</w:t>
      </w:r>
      <w:r w:rsidR="00C9404B" w:rsidRPr="0062023B">
        <w:rPr>
          <w:rFonts w:eastAsia="TimesNewRomanPSMT"/>
          <w:szCs w:val="28"/>
        </w:rPr>
        <w:t xml:space="preserve"> в боросиликатном расплаве. Отсюда следует, что структура и свойства </w:t>
      </w:r>
      <w:proofErr w:type="spellStart"/>
      <w:r w:rsidR="00C9404B" w:rsidRPr="0062023B">
        <w:rPr>
          <w:rFonts w:eastAsia="TimesNewRomanPSMT"/>
          <w:szCs w:val="28"/>
        </w:rPr>
        <w:t>реакционноотверждаемых</w:t>
      </w:r>
      <w:proofErr w:type="spellEnd"/>
      <w:r w:rsidR="00C9404B" w:rsidRPr="0062023B">
        <w:rPr>
          <w:rFonts w:eastAsia="TimesNewRomanPSMT"/>
          <w:szCs w:val="28"/>
        </w:rPr>
        <w:t xml:space="preserve"> покрытий </w:t>
      </w:r>
      <w:r w:rsidR="00C9404B" w:rsidRPr="0062023B">
        <w:rPr>
          <w:szCs w:val="28"/>
        </w:rPr>
        <w:t xml:space="preserve">определяются количеством образующихся при обжиге оксидов бора и кремния. Чем больше оксида бора, тем больше жидкой фазы при обжиге, тем больше легкоплавкого боросиликатного стекла, меньше вязкость, пористость и температура обжига покрытия. С увеличением содержания </w:t>
      </w:r>
      <w:r w:rsidR="00C9404B" w:rsidRPr="0062023B">
        <w:rPr>
          <w:szCs w:val="28"/>
          <w:lang w:val="en-US"/>
        </w:rPr>
        <w:t>B</w:t>
      </w:r>
      <w:r w:rsidR="00C9404B" w:rsidRPr="0062023B">
        <w:rPr>
          <w:szCs w:val="28"/>
          <w:vertAlign w:val="subscript"/>
        </w:rPr>
        <w:t>2</w:t>
      </w:r>
      <w:r w:rsidR="00C9404B" w:rsidRPr="0062023B">
        <w:rPr>
          <w:szCs w:val="28"/>
          <w:lang w:val="en-US"/>
        </w:rPr>
        <w:t>O</w:t>
      </w:r>
      <w:r w:rsidR="00C9404B" w:rsidRPr="0062023B">
        <w:rPr>
          <w:szCs w:val="28"/>
          <w:vertAlign w:val="subscript"/>
        </w:rPr>
        <w:t>3</w:t>
      </w:r>
      <w:r w:rsidR="00C9404B" w:rsidRPr="0062023B">
        <w:rPr>
          <w:szCs w:val="28"/>
        </w:rPr>
        <w:t xml:space="preserve"> в стеклах растёт число </w:t>
      </w:r>
      <w:proofErr w:type="spellStart"/>
      <w:r w:rsidR="00C9404B" w:rsidRPr="0062023B">
        <w:rPr>
          <w:szCs w:val="28"/>
        </w:rPr>
        <w:t>бороксольных</w:t>
      </w:r>
      <w:proofErr w:type="spellEnd"/>
      <w:r w:rsidR="00C9404B" w:rsidRPr="0062023B">
        <w:rPr>
          <w:szCs w:val="28"/>
        </w:rPr>
        <w:t xml:space="preserve"> групп [</w:t>
      </w:r>
      <w:r w:rsidR="00C9404B" w:rsidRPr="0062023B">
        <w:rPr>
          <w:szCs w:val="28"/>
          <w:lang w:val="en-US"/>
        </w:rPr>
        <w:t>BO</w:t>
      </w:r>
      <w:r w:rsidR="00C9404B" w:rsidRPr="0062023B">
        <w:rPr>
          <w:szCs w:val="28"/>
          <w:vertAlign w:val="subscript"/>
        </w:rPr>
        <w:t>3</w:t>
      </w:r>
      <w:r w:rsidR="00C9404B" w:rsidRPr="0062023B">
        <w:rPr>
          <w:szCs w:val="28"/>
        </w:rPr>
        <w:t>]</w:t>
      </w:r>
      <w:r w:rsidR="00C9404B" w:rsidRPr="0062023B">
        <w:rPr>
          <w:szCs w:val="28"/>
          <w:vertAlign w:val="superscript"/>
        </w:rPr>
        <w:t>-</w:t>
      </w:r>
      <w:r w:rsidR="00C9404B" w:rsidRPr="0062023B">
        <w:rPr>
          <w:szCs w:val="28"/>
        </w:rPr>
        <w:t xml:space="preserve"> за счёт уменьшения тетраэдрических [</w:t>
      </w:r>
      <w:r w:rsidR="00C9404B" w:rsidRPr="0062023B">
        <w:rPr>
          <w:szCs w:val="28"/>
          <w:lang w:val="en-US"/>
        </w:rPr>
        <w:t>BO</w:t>
      </w:r>
      <w:r w:rsidR="00C9404B" w:rsidRPr="0062023B">
        <w:rPr>
          <w:szCs w:val="28"/>
          <w:vertAlign w:val="subscript"/>
        </w:rPr>
        <w:t>4</w:t>
      </w:r>
      <w:r w:rsidR="00C9404B" w:rsidRPr="0062023B">
        <w:rPr>
          <w:szCs w:val="28"/>
        </w:rPr>
        <w:t>]</w:t>
      </w:r>
      <w:r w:rsidR="00C9404B" w:rsidRPr="0062023B">
        <w:rPr>
          <w:szCs w:val="28"/>
          <w:vertAlign w:val="superscript"/>
        </w:rPr>
        <w:t xml:space="preserve">- </w:t>
      </w:r>
      <w:r w:rsidR="00C9404B" w:rsidRPr="0062023B">
        <w:rPr>
          <w:szCs w:val="28"/>
        </w:rPr>
        <w:t xml:space="preserve">структурных образований, что приводит к формированию двумерной структуры, более простой, чем комплексная трёхмерная, что и приводит к уменьшению вязкости. Однако дальнейшее окисление </w:t>
      </w:r>
      <w:proofErr w:type="spellStart"/>
      <w:r w:rsidR="00C9404B" w:rsidRPr="0062023B">
        <w:rPr>
          <w:szCs w:val="28"/>
        </w:rPr>
        <w:t>тетраборида</w:t>
      </w:r>
      <w:proofErr w:type="spellEnd"/>
      <w:r w:rsidR="00C9404B" w:rsidRPr="0062023B">
        <w:rPr>
          <w:szCs w:val="28"/>
        </w:rPr>
        <w:t xml:space="preserve"> кремния, рост содержания диоксида кремния, образование расплава боросиликатного стекла и его взаимодействие с матричным боросиликатным стеклом (92% </w:t>
      </w:r>
      <w:proofErr w:type="spellStart"/>
      <w:r w:rsidR="00C9404B" w:rsidRPr="0062023B">
        <w:rPr>
          <w:szCs w:val="28"/>
          <w:lang w:val="en-US"/>
        </w:rPr>
        <w:t>SiO</w:t>
      </w:r>
      <w:proofErr w:type="spellEnd"/>
      <w:r w:rsidR="00C9404B" w:rsidRPr="0062023B">
        <w:rPr>
          <w:szCs w:val="28"/>
          <w:vertAlign w:val="subscript"/>
        </w:rPr>
        <w:t xml:space="preserve">2 </w:t>
      </w:r>
      <w:r w:rsidR="00C9404B" w:rsidRPr="0062023B">
        <w:rPr>
          <w:szCs w:val="28"/>
        </w:rPr>
        <w:t xml:space="preserve">– 8% </w:t>
      </w:r>
      <w:r w:rsidR="00C9404B" w:rsidRPr="0062023B">
        <w:rPr>
          <w:szCs w:val="28"/>
          <w:lang w:val="en-US"/>
        </w:rPr>
        <w:t>B</w:t>
      </w:r>
      <w:r w:rsidR="00C9404B" w:rsidRPr="0062023B">
        <w:rPr>
          <w:szCs w:val="28"/>
          <w:vertAlign w:val="subscript"/>
        </w:rPr>
        <w:t>2</w:t>
      </w:r>
      <w:r w:rsidR="00C9404B" w:rsidRPr="0062023B">
        <w:rPr>
          <w:szCs w:val="28"/>
          <w:lang w:val="en-US"/>
        </w:rPr>
        <w:t>O</w:t>
      </w:r>
      <w:r w:rsidR="00C9404B" w:rsidRPr="0062023B">
        <w:rPr>
          <w:szCs w:val="28"/>
          <w:vertAlign w:val="subscript"/>
        </w:rPr>
        <w:t>3</w:t>
      </w:r>
      <w:r w:rsidR="00C9404B" w:rsidRPr="0062023B">
        <w:rPr>
          <w:szCs w:val="28"/>
        </w:rPr>
        <w:t xml:space="preserve">) приводит к росту содержания бора в четверной координации, уменьшению вязкости и росту </w:t>
      </w:r>
      <w:proofErr w:type="spellStart"/>
      <w:r w:rsidR="00C9404B" w:rsidRPr="0062023B">
        <w:rPr>
          <w:szCs w:val="28"/>
        </w:rPr>
        <w:t>температуроустойчивости</w:t>
      </w:r>
      <w:proofErr w:type="spellEnd"/>
      <w:r w:rsidR="00C9404B" w:rsidRPr="0062023B">
        <w:rPr>
          <w:szCs w:val="28"/>
        </w:rPr>
        <w:t xml:space="preserve">. По литературным данным, увеличение </w:t>
      </w:r>
      <w:r w:rsidR="00C9404B" w:rsidRPr="0062023B">
        <w:rPr>
          <w:szCs w:val="28"/>
          <w:lang w:val="en-US"/>
        </w:rPr>
        <w:t>B</w:t>
      </w:r>
      <w:r w:rsidR="00C9404B" w:rsidRPr="0062023B">
        <w:rPr>
          <w:szCs w:val="28"/>
          <w:vertAlign w:val="subscript"/>
        </w:rPr>
        <w:t>2</w:t>
      </w:r>
      <w:r w:rsidR="00C9404B" w:rsidRPr="0062023B">
        <w:rPr>
          <w:szCs w:val="28"/>
          <w:lang w:val="en-US"/>
        </w:rPr>
        <w:t>O</w:t>
      </w:r>
      <w:r w:rsidR="00C9404B" w:rsidRPr="0062023B">
        <w:rPr>
          <w:szCs w:val="28"/>
          <w:vertAlign w:val="subscript"/>
        </w:rPr>
        <w:t>3</w:t>
      </w:r>
      <w:r w:rsidR="00C9404B" w:rsidRPr="0062023B">
        <w:rPr>
          <w:szCs w:val="28"/>
        </w:rPr>
        <w:t xml:space="preserve"> с 0,5 до 5 масс. % в системе </w:t>
      </w:r>
      <w:r w:rsidR="00C9404B" w:rsidRPr="0062023B">
        <w:rPr>
          <w:szCs w:val="28"/>
          <w:lang w:val="en-US"/>
        </w:rPr>
        <w:t>B</w:t>
      </w:r>
      <w:r w:rsidR="00C9404B" w:rsidRPr="0062023B">
        <w:rPr>
          <w:szCs w:val="28"/>
          <w:vertAlign w:val="subscript"/>
        </w:rPr>
        <w:t>2</w:t>
      </w:r>
      <w:r w:rsidR="00C9404B" w:rsidRPr="0062023B">
        <w:rPr>
          <w:szCs w:val="28"/>
          <w:lang w:val="en-US"/>
        </w:rPr>
        <w:t>O</w:t>
      </w:r>
      <w:r w:rsidR="00C9404B" w:rsidRPr="0062023B">
        <w:rPr>
          <w:szCs w:val="28"/>
          <w:vertAlign w:val="subscript"/>
        </w:rPr>
        <w:t>3</w:t>
      </w:r>
      <w:r w:rsidR="00C9404B" w:rsidRPr="0062023B">
        <w:rPr>
          <w:szCs w:val="28"/>
        </w:rPr>
        <w:t>-</w:t>
      </w:r>
      <w:proofErr w:type="spellStart"/>
      <w:r w:rsidR="00C9404B" w:rsidRPr="0062023B">
        <w:rPr>
          <w:szCs w:val="28"/>
          <w:lang w:val="en-US"/>
        </w:rPr>
        <w:t>SiO</w:t>
      </w:r>
      <w:proofErr w:type="spellEnd"/>
      <w:r w:rsidR="00C9404B" w:rsidRPr="0062023B">
        <w:rPr>
          <w:szCs w:val="28"/>
          <w:vertAlign w:val="subscript"/>
        </w:rPr>
        <w:t>2</w:t>
      </w:r>
      <w:r w:rsidR="00C9404B" w:rsidRPr="0062023B">
        <w:rPr>
          <w:szCs w:val="28"/>
        </w:rPr>
        <w:t xml:space="preserve"> приводит к уменьшению температуры размягчения с 1700</w:t>
      </w:r>
      <w:proofErr w:type="gramStart"/>
      <w:r w:rsidR="00C9404B" w:rsidRPr="0062023B">
        <w:rPr>
          <w:szCs w:val="28"/>
        </w:rPr>
        <w:t>°С</w:t>
      </w:r>
      <w:proofErr w:type="gramEnd"/>
      <w:r w:rsidR="00C9404B" w:rsidRPr="0062023B">
        <w:rPr>
          <w:szCs w:val="28"/>
        </w:rPr>
        <w:t xml:space="preserve"> до 1460°С, а вязкость при температуре 1400°С уменьшается с 2,61 </w:t>
      </w:r>
      <w:proofErr w:type="spellStart"/>
      <w:r w:rsidR="00C9404B" w:rsidRPr="0062023B">
        <w:rPr>
          <w:szCs w:val="28"/>
        </w:rPr>
        <w:t>Па·с</w:t>
      </w:r>
      <w:proofErr w:type="spellEnd"/>
      <w:r w:rsidR="00C9404B" w:rsidRPr="0062023B">
        <w:rPr>
          <w:szCs w:val="28"/>
        </w:rPr>
        <w:t xml:space="preserve"> до 1,9 </w:t>
      </w:r>
      <w:proofErr w:type="spellStart"/>
      <w:r w:rsidR="00C9404B" w:rsidRPr="0062023B">
        <w:rPr>
          <w:szCs w:val="28"/>
        </w:rPr>
        <w:t>Па·с</w:t>
      </w:r>
      <w:proofErr w:type="spellEnd"/>
      <w:r w:rsidR="00C9404B" w:rsidRPr="0062023B">
        <w:rPr>
          <w:szCs w:val="28"/>
        </w:rPr>
        <w:t xml:space="preserve">. Незначительное изменение содержания борного ангидрида, диоксида кремния может привести к значительному изменению структуры покрытия и получению заданных свойств. В результате отмеченных процессов можно получить пониженную температуру обжига покрытия, при которой формируется </w:t>
      </w:r>
      <w:proofErr w:type="spellStart"/>
      <w:r w:rsidR="00C9404B" w:rsidRPr="0062023B">
        <w:rPr>
          <w:szCs w:val="28"/>
        </w:rPr>
        <w:t>поликомпонентное</w:t>
      </w:r>
      <w:proofErr w:type="spellEnd"/>
      <w:r w:rsidR="00C9404B" w:rsidRPr="0062023B">
        <w:rPr>
          <w:szCs w:val="28"/>
        </w:rPr>
        <w:t xml:space="preserve"> композиционное </w:t>
      </w:r>
      <w:proofErr w:type="gramStart"/>
      <w:r w:rsidR="00C9404B" w:rsidRPr="0062023B">
        <w:rPr>
          <w:szCs w:val="28"/>
        </w:rPr>
        <w:t>покрытие</w:t>
      </w:r>
      <w:proofErr w:type="gramEnd"/>
      <w:r w:rsidR="00C9404B" w:rsidRPr="0062023B">
        <w:rPr>
          <w:szCs w:val="28"/>
        </w:rPr>
        <w:t xml:space="preserve"> состоящее из матричного боросиликатного стекла, боросиликатных продуктов окисления </w:t>
      </w:r>
      <w:proofErr w:type="spellStart"/>
      <w:r w:rsidR="00C9404B" w:rsidRPr="0062023B">
        <w:rPr>
          <w:szCs w:val="28"/>
        </w:rPr>
        <w:t>тетраборида</w:t>
      </w:r>
      <w:proofErr w:type="spellEnd"/>
      <w:r w:rsidR="00C9404B" w:rsidRPr="0062023B">
        <w:rPr>
          <w:szCs w:val="28"/>
        </w:rPr>
        <w:t xml:space="preserve"> кремния и недоокисленных </w:t>
      </w:r>
      <w:proofErr w:type="spellStart"/>
      <w:r w:rsidR="00C9404B" w:rsidRPr="0062023B">
        <w:rPr>
          <w:szCs w:val="28"/>
        </w:rPr>
        <w:t>наночастиц</w:t>
      </w:r>
      <w:proofErr w:type="spellEnd"/>
      <w:r w:rsidR="00C9404B" w:rsidRPr="0062023B">
        <w:rPr>
          <w:szCs w:val="28"/>
        </w:rPr>
        <w:t xml:space="preserve"> </w:t>
      </w:r>
      <w:proofErr w:type="spellStart"/>
      <w:r w:rsidR="00C9404B" w:rsidRPr="0062023B">
        <w:rPr>
          <w:szCs w:val="28"/>
        </w:rPr>
        <w:t>тетраборида</w:t>
      </w:r>
      <w:proofErr w:type="spellEnd"/>
      <w:r w:rsidR="00C9404B" w:rsidRPr="0062023B">
        <w:rPr>
          <w:szCs w:val="28"/>
        </w:rPr>
        <w:t xml:space="preserve"> кремния. Химический состав и особенности структуры обеспечивают хорошую термостойкость и прочное сцепление покрытия с защищаемым субстратом.</w:t>
      </w:r>
    </w:p>
    <w:p w:rsidR="00C9404B" w:rsidRPr="0062023B" w:rsidRDefault="00C9404B" w:rsidP="0062023B">
      <w:pPr>
        <w:spacing w:after="0" w:line="360" w:lineRule="auto"/>
        <w:ind w:firstLine="709"/>
        <w:jc w:val="both"/>
        <w:rPr>
          <w:rFonts w:eastAsia="Calibri"/>
          <w:szCs w:val="28"/>
          <w:lang w:eastAsia="ar-SA"/>
        </w:rPr>
      </w:pPr>
      <w:r w:rsidRPr="0062023B">
        <w:rPr>
          <w:rFonts w:eastAsia="Calibri"/>
          <w:szCs w:val="28"/>
          <w:lang w:eastAsia="ar-SA"/>
        </w:rPr>
        <w:t xml:space="preserve">Опираясь на опыт разработки </w:t>
      </w:r>
      <w:proofErr w:type="spellStart"/>
      <w:r w:rsidRPr="0062023B">
        <w:rPr>
          <w:rFonts w:eastAsia="Calibri"/>
          <w:szCs w:val="28"/>
          <w:lang w:eastAsia="ar-SA"/>
        </w:rPr>
        <w:t>реакционноотверждаемых</w:t>
      </w:r>
      <w:proofErr w:type="spellEnd"/>
      <w:r w:rsidRPr="0062023B">
        <w:rPr>
          <w:rFonts w:eastAsia="Calibri"/>
          <w:szCs w:val="28"/>
          <w:lang w:eastAsia="ar-SA"/>
        </w:rPr>
        <w:t xml:space="preserve"> покрытий для плиток из кварцевого волокна, в данной работе рассмотрена возможность применения принципов реакционного отверждения к высокотемпературным покрытиям для защиты никелевых сплавов, волокнистых уплотнительных и </w:t>
      </w:r>
      <w:proofErr w:type="spellStart"/>
      <w:r w:rsidRPr="0062023B">
        <w:rPr>
          <w:rFonts w:eastAsia="Calibri"/>
          <w:szCs w:val="28"/>
          <w:lang w:eastAsia="ar-SA"/>
        </w:rPr>
        <w:t>углеродкерамических</w:t>
      </w:r>
      <w:proofErr w:type="spellEnd"/>
      <w:r w:rsidRPr="0062023B">
        <w:rPr>
          <w:rFonts w:eastAsia="Calibri"/>
          <w:szCs w:val="28"/>
          <w:lang w:eastAsia="ar-SA"/>
        </w:rPr>
        <w:t xml:space="preserve"> композиционных материалов.</w:t>
      </w:r>
    </w:p>
    <w:p w:rsidR="00C9404B" w:rsidRPr="0062023B" w:rsidRDefault="00C9404B" w:rsidP="0062023B">
      <w:pPr>
        <w:spacing w:after="0" w:line="360" w:lineRule="auto"/>
        <w:ind w:firstLine="709"/>
        <w:jc w:val="both"/>
        <w:rPr>
          <w:rFonts w:eastAsia="Calibri"/>
          <w:szCs w:val="28"/>
          <w:lang w:eastAsia="ar-SA"/>
        </w:rPr>
      </w:pPr>
    </w:p>
    <w:p w:rsidR="00C9404B" w:rsidRPr="0062023B" w:rsidRDefault="00C9404B" w:rsidP="007E17CB">
      <w:pPr>
        <w:spacing w:after="0" w:line="360" w:lineRule="auto"/>
        <w:ind w:firstLine="709"/>
        <w:rPr>
          <w:rFonts w:eastAsia="Calibri"/>
          <w:b/>
          <w:szCs w:val="28"/>
          <w:lang w:eastAsia="ar-SA"/>
        </w:rPr>
      </w:pPr>
      <w:proofErr w:type="spellStart"/>
      <w:r w:rsidRPr="0062023B">
        <w:rPr>
          <w:rFonts w:eastAsia="Calibri"/>
          <w:b/>
          <w:szCs w:val="28"/>
          <w:lang w:eastAsia="ar-SA"/>
        </w:rPr>
        <w:t>Реакционноотверждаемые</w:t>
      </w:r>
      <w:proofErr w:type="spellEnd"/>
      <w:r w:rsidRPr="0062023B">
        <w:rPr>
          <w:rFonts w:eastAsia="Calibri"/>
          <w:b/>
          <w:szCs w:val="28"/>
          <w:lang w:eastAsia="ar-SA"/>
        </w:rPr>
        <w:t xml:space="preserve"> композиционные материалы и покрытия для защиты авиацион</w:t>
      </w:r>
      <w:r w:rsidR="00DD7C50" w:rsidRPr="0062023B">
        <w:rPr>
          <w:rFonts w:eastAsia="Calibri"/>
          <w:b/>
          <w:szCs w:val="28"/>
          <w:lang w:eastAsia="ar-SA"/>
        </w:rPr>
        <w:t>ных никелевых сплавов и сталей</w:t>
      </w:r>
    </w:p>
    <w:p w:rsidR="00C9404B" w:rsidRPr="0062023B" w:rsidRDefault="00C9404B" w:rsidP="0062023B">
      <w:pPr>
        <w:spacing w:after="0" w:line="360" w:lineRule="auto"/>
        <w:ind w:firstLine="709"/>
        <w:jc w:val="both"/>
        <w:rPr>
          <w:szCs w:val="28"/>
        </w:rPr>
      </w:pPr>
      <w:r w:rsidRPr="0062023B">
        <w:rPr>
          <w:szCs w:val="28"/>
        </w:rPr>
        <w:t xml:space="preserve">Успешное применение жаростойких силикатных эмалей в авиакосмической технике обусловлено их преимуществами: технологичность, высокая прочность сцепления с металлами и сплавами, отсутствие пористости и исключение диффузии компонентов из газовой среды к сплаву и из сплава в покрытие, </w:t>
      </w:r>
      <w:proofErr w:type="spellStart"/>
      <w:r w:rsidRPr="0062023B">
        <w:rPr>
          <w:szCs w:val="28"/>
        </w:rPr>
        <w:t>ремонтоспосо</w:t>
      </w:r>
      <w:r w:rsidR="00000773" w:rsidRPr="0062023B">
        <w:rPr>
          <w:szCs w:val="28"/>
        </w:rPr>
        <w:t>бность</w:t>
      </w:r>
      <w:proofErr w:type="spellEnd"/>
      <w:r w:rsidR="00000773" w:rsidRPr="0062023B">
        <w:rPr>
          <w:szCs w:val="28"/>
        </w:rPr>
        <w:t>, невысокая стоимость [6, 7</w:t>
      </w:r>
      <w:r w:rsidRPr="0062023B">
        <w:rPr>
          <w:szCs w:val="28"/>
        </w:rPr>
        <w:t>]. Преимущества технологии нанесения позволяют получать эмалевые покрытия на крупногаба</w:t>
      </w:r>
      <w:r w:rsidR="00000773" w:rsidRPr="0062023B">
        <w:rPr>
          <w:szCs w:val="28"/>
        </w:rPr>
        <w:t>ритных деталях сложной формы [8</w:t>
      </w:r>
      <w:r w:rsidRPr="0062023B">
        <w:rPr>
          <w:szCs w:val="28"/>
        </w:rPr>
        <w:t xml:space="preserve">]. Исследования жаростойких эмалевых покрытий для защиты никелевых сплавов начались в 50-х годах </w:t>
      </w:r>
      <w:r w:rsidR="007E17CB">
        <w:rPr>
          <w:szCs w:val="28"/>
        </w:rPr>
        <w:t>ХХ</w:t>
      </w:r>
      <w:r w:rsidRPr="0062023B">
        <w:rPr>
          <w:szCs w:val="28"/>
        </w:rPr>
        <w:t>-</w:t>
      </w:r>
      <w:proofErr w:type="spellStart"/>
      <w:r w:rsidRPr="0062023B">
        <w:rPr>
          <w:szCs w:val="28"/>
        </w:rPr>
        <w:t>го</w:t>
      </w:r>
      <w:proofErr w:type="spellEnd"/>
      <w:r w:rsidRPr="0062023B">
        <w:rPr>
          <w:szCs w:val="28"/>
        </w:rPr>
        <w:t xml:space="preserve"> века с создания жаростойкой эмали А-417 в США и эмали ЭВ-55А в ВИАМ</w:t>
      </w:r>
      <w:proofErr w:type="gramStart"/>
      <w:r w:rsidRPr="0062023B">
        <w:rPr>
          <w:szCs w:val="28"/>
        </w:rPr>
        <w:t xml:space="preserve"> ,</w:t>
      </w:r>
      <w:proofErr w:type="gramEnd"/>
      <w:r w:rsidRPr="0062023B">
        <w:rPr>
          <w:szCs w:val="28"/>
        </w:rPr>
        <w:t xml:space="preserve"> где токсичный оксид </w:t>
      </w:r>
      <w:proofErr w:type="spellStart"/>
      <w:r w:rsidRPr="0062023B">
        <w:rPr>
          <w:szCs w:val="28"/>
          <w:lang w:val="en-US"/>
        </w:rPr>
        <w:t>BeO</w:t>
      </w:r>
      <w:proofErr w:type="spellEnd"/>
      <w:r w:rsidRPr="0062023B">
        <w:rPr>
          <w:szCs w:val="28"/>
        </w:rPr>
        <w:t xml:space="preserve">, входящий в состав эмали А-417, заменен на </w:t>
      </w:r>
      <w:proofErr w:type="spellStart"/>
      <w:r w:rsidRPr="0062023B">
        <w:rPr>
          <w:szCs w:val="28"/>
          <w:lang w:val="en-US"/>
        </w:rPr>
        <w:t>MgO</w:t>
      </w:r>
      <w:proofErr w:type="spellEnd"/>
      <w:r w:rsidRPr="0062023B">
        <w:rPr>
          <w:szCs w:val="28"/>
        </w:rPr>
        <w:t xml:space="preserve">. </w:t>
      </w:r>
    </w:p>
    <w:p w:rsidR="00C9404B" w:rsidRPr="0062023B" w:rsidRDefault="00C9404B" w:rsidP="0062023B">
      <w:pPr>
        <w:spacing w:after="0" w:line="360" w:lineRule="auto"/>
        <w:ind w:firstLine="709"/>
        <w:jc w:val="both"/>
        <w:rPr>
          <w:rFonts w:eastAsia="TimesNewRomanPSMT"/>
          <w:szCs w:val="28"/>
        </w:rPr>
      </w:pPr>
      <w:r w:rsidRPr="0062023B">
        <w:rPr>
          <w:szCs w:val="28"/>
        </w:rPr>
        <w:t xml:space="preserve">В отличие от известных зарубежных жаростойких эмалей авиационного назначения, основу которых составляют </w:t>
      </w:r>
      <w:proofErr w:type="spellStart"/>
      <w:r w:rsidRPr="0062023B">
        <w:rPr>
          <w:szCs w:val="28"/>
          <w:lang w:val="en-US"/>
        </w:rPr>
        <w:t>SiO</w:t>
      </w:r>
      <w:proofErr w:type="spellEnd"/>
      <w:r w:rsidRPr="0062023B">
        <w:rPr>
          <w:szCs w:val="28"/>
          <w:vertAlign w:val="subscript"/>
        </w:rPr>
        <w:t>2</w:t>
      </w:r>
      <w:r w:rsidRPr="0062023B">
        <w:rPr>
          <w:szCs w:val="28"/>
        </w:rPr>
        <w:t xml:space="preserve"> (35</w:t>
      </w:r>
      <w:r w:rsidR="007E17CB">
        <w:rPr>
          <w:szCs w:val="28"/>
        </w:rPr>
        <w:t>–</w:t>
      </w:r>
      <w:r w:rsidRPr="0062023B">
        <w:rPr>
          <w:szCs w:val="28"/>
        </w:rPr>
        <w:t xml:space="preserve">45% </w:t>
      </w:r>
      <w:proofErr w:type="spellStart"/>
      <w:r w:rsidRPr="0062023B">
        <w:rPr>
          <w:szCs w:val="28"/>
        </w:rPr>
        <w:t>мас</w:t>
      </w:r>
      <w:proofErr w:type="spellEnd"/>
      <w:r w:rsidRPr="0062023B">
        <w:rPr>
          <w:szCs w:val="28"/>
        </w:rPr>
        <w:t xml:space="preserve">.) и </w:t>
      </w:r>
      <w:proofErr w:type="spellStart"/>
      <w:r w:rsidRPr="0062023B">
        <w:rPr>
          <w:szCs w:val="28"/>
          <w:lang w:val="en-US"/>
        </w:rPr>
        <w:t>BaO</w:t>
      </w:r>
      <w:proofErr w:type="spellEnd"/>
      <w:r w:rsidRPr="0062023B">
        <w:rPr>
          <w:szCs w:val="28"/>
        </w:rPr>
        <w:t xml:space="preserve"> (30-40% </w:t>
      </w:r>
      <w:proofErr w:type="spellStart"/>
      <w:r w:rsidRPr="0062023B">
        <w:rPr>
          <w:szCs w:val="28"/>
        </w:rPr>
        <w:t>мас</w:t>
      </w:r>
      <w:proofErr w:type="spellEnd"/>
      <w:r w:rsidRPr="0062023B">
        <w:rPr>
          <w:szCs w:val="28"/>
        </w:rPr>
        <w:t xml:space="preserve">.), в ВИАМ в 60-х годах прошлого века в системе </w:t>
      </w:r>
      <w:r w:rsidR="007E17CB">
        <w:rPr>
          <w:szCs w:val="28"/>
        </w:rPr>
        <w:br/>
      </w:r>
      <w:proofErr w:type="spellStart"/>
      <w:r w:rsidRPr="0062023B">
        <w:rPr>
          <w:szCs w:val="28"/>
          <w:lang w:val="en-US"/>
        </w:rPr>
        <w:t>BaO</w:t>
      </w:r>
      <w:proofErr w:type="spellEnd"/>
      <w:r w:rsidRPr="0062023B">
        <w:rPr>
          <w:szCs w:val="28"/>
        </w:rPr>
        <w:t>-</w:t>
      </w:r>
      <w:r w:rsidRPr="0062023B">
        <w:rPr>
          <w:szCs w:val="28"/>
          <w:lang w:val="en-US"/>
        </w:rPr>
        <w:t>Al</w:t>
      </w:r>
      <w:r w:rsidRPr="0062023B">
        <w:rPr>
          <w:szCs w:val="28"/>
          <w:vertAlign w:val="subscript"/>
        </w:rPr>
        <w:t>2</w:t>
      </w:r>
      <w:r w:rsidRPr="0062023B">
        <w:rPr>
          <w:szCs w:val="28"/>
          <w:lang w:val="en-US"/>
        </w:rPr>
        <w:t>O</w:t>
      </w:r>
      <w:r w:rsidRPr="0062023B">
        <w:rPr>
          <w:szCs w:val="28"/>
          <w:vertAlign w:val="subscript"/>
        </w:rPr>
        <w:t>3</w:t>
      </w:r>
      <w:r w:rsidRPr="0062023B">
        <w:rPr>
          <w:szCs w:val="28"/>
        </w:rPr>
        <w:t>-</w:t>
      </w:r>
      <w:proofErr w:type="spellStart"/>
      <w:r w:rsidRPr="0062023B">
        <w:rPr>
          <w:szCs w:val="28"/>
          <w:lang w:val="en-US"/>
        </w:rPr>
        <w:t>SiO</w:t>
      </w:r>
      <w:proofErr w:type="spellEnd"/>
      <w:r w:rsidRPr="0062023B">
        <w:rPr>
          <w:szCs w:val="28"/>
          <w:vertAlign w:val="subscript"/>
        </w:rPr>
        <w:t>2</w:t>
      </w:r>
      <w:r w:rsidRPr="0062023B">
        <w:rPr>
          <w:szCs w:val="28"/>
        </w:rPr>
        <w:t xml:space="preserve"> созданы </w:t>
      </w:r>
      <w:proofErr w:type="spellStart"/>
      <w:r w:rsidRPr="0062023B">
        <w:rPr>
          <w:szCs w:val="28"/>
        </w:rPr>
        <w:t>высококремнеземные</w:t>
      </w:r>
      <w:proofErr w:type="spellEnd"/>
      <w:r w:rsidRPr="0062023B">
        <w:rPr>
          <w:szCs w:val="28"/>
        </w:rPr>
        <w:t xml:space="preserve"> (содержание </w:t>
      </w:r>
      <w:proofErr w:type="spellStart"/>
      <w:r w:rsidRPr="0062023B">
        <w:rPr>
          <w:szCs w:val="28"/>
          <w:lang w:val="en-US"/>
        </w:rPr>
        <w:t>SiO</w:t>
      </w:r>
      <w:proofErr w:type="spellEnd"/>
      <w:r w:rsidRPr="0062023B">
        <w:rPr>
          <w:szCs w:val="28"/>
          <w:vertAlign w:val="subscript"/>
        </w:rPr>
        <w:t>2</w:t>
      </w:r>
      <w:r w:rsidRPr="0062023B">
        <w:rPr>
          <w:szCs w:val="28"/>
        </w:rPr>
        <w:t xml:space="preserve"> 55</w:t>
      </w:r>
      <w:r w:rsidR="007E17CB">
        <w:rPr>
          <w:szCs w:val="28"/>
        </w:rPr>
        <w:t>–</w:t>
      </w:r>
      <w:r w:rsidRPr="0062023B">
        <w:rPr>
          <w:szCs w:val="28"/>
        </w:rPr>
        <w:t xml:space="preserve">65% </w:t>
      </w:r>
      <w:proofErr w:type="spellStart"/>
      <w:r w:rsidRPr="0062023B">
        <w:rPr>
          <w:szCs w:val="28"/>
        </w:rPr>
        <w:t>мас</w:t>
      </w:r>
      <w:proofErr w:type="spellEnd"/>
      <w:r w:rsidRPr="0062023B">
        <w:rPr>
          <w:szCs w:val="28"/>
        </w:rPr>
        <w:t xml:space="preserve">.) </w:t>
      </w:r>
      <w:proofErr w:type="spellStart"/>
      <w:r w:rsidRPr="0062023B">
        <w:rPr>
          <w:szCs w:val="28"/>
        </w:rPr>
        <w:t>многоборные</w:t>
      </w:r>
      <w:proofErr w:type="spellEnd"/>
      <w:r w:rsidRPr="0062023B">
        <w:rPr>
          <w:szCs w:val="28"/>
        </w:rPr>
        <w:t xml:space="preserve"> жаростойкие эмали с малым содержанием </w:t>
      </w:r>
      <w:proofErr w:type="spellStart"/>
      <w:r w:rsidRPr="0062023B">
        <w:rPr>
          <w:szCs w:val="28"/>
        </w:rPr>
        <w:t>ВаО</w:t>
      </w:r>
      <w:proofErr w:type="spellEnd"/>
      <w:r w:rsidRPr="0062023B">
        <w:rPr>
          <w:szCs w:val="28"/>
        </w:rPr>
        <w:t xml:space="preserve"> </w:t>
      </w:r>
      <w:r w:rsidR="007E17CB">
        <w:rPr>
          <w:szCs w:val="28"/>
        </w:rPr>
        <w:br/>
      </w:r>
      <w:r w:rsidRPr="0062023B">
        <w:rPr>
          <w:szCs w:val="28"/>
        </w:rPr>
        <w:t>(ЭВК – 103) на рабочие температуры 1000</w:t>
      </w:r>
      <w:proofErr w:type="gramStart"/>
      <w:r w:rsidRPr="0062023B">
        <w:rPr>
          <w:szCs w:val="28"/>
        </w:rPr>
        <w:t>°С</w:t>
      </w:r>
      <w:proofErr w:type="gramEnd"/>
      <w:r w:rsidRPr="0062023B">
        <w:rPr>
          <w:szCs w:val="28"/>
        </w:rPr>
        <w:t xml:space="preserve"> длите</w:t>
      </w:r>
      <w:r w:rsidR="00000773" w:rsidRPr="0062023B">
        <w:rPr>
          <w:szCs w:val="28"/>
        </w:rPr>
        <w:t>льно, 1100°С кратковременно</w:t>
      </w:r>
      <w:r w:rsidRPr="0062023B">
        <w:rPr>
          <w:szCs w:val="28"/>
        </w:rPr>
        <w:t xml:space="preserve">. Однако температура эксплуатации современных </w:t>
      </w:r>
      <w:proofErr w:type="spellStart"/>
      <w:r w:rsidRPr="0062023B">
        <w:rPr>
          <w:szCs w:val="28"/>
        </w:rPr>
        <w:t>высокожаростойких</w:t>
      </w:r>
      <w:proofErr w:type="spellEnd"/>
      <w:r w:rsidRPr="0062023B">
        <w:rPr>
          <w:szCs w:val="28"/>
        </w:rPr>
        <w:t xml:space="preserve"> никелевых сплавов типа ВЖ 171 достигает 1150</w:t>
      </w:r>
      <w:r w:rsidR="007E17CB">
        <w:rPr>
          <w:szCs w:val="28"/>
        </w:rPr>
        <w:t>–</w:t>
      </w:r>
      <w:r w:rsidRPr="0062023B">
        <w:rPr>
          <w:szCs w:val="28"/>
        </w:rPr>
        <w:t>1250°С. Применение серийных эмалей для защиты указанных сплавов невозможно ввиду их неработоспособности при столь высоких температурах.</w:t>
      </w:r>
      <w:r w:rsidRPr="0062023B">
        <w:rPr>
          <w:rFonts w:eastAsia="TimesNewRomanPSMT"/>
          <w:szCs w:val="28"/>
        </w:rPr>
        <w:t xml:space="preserve"> Температуры эксплуатации и обжига эмалей в значительной мере определяются температурной зависимостью вязкости исходной фритты (стекла). Низкая вязкость фритты при температуре обжига эмали способствует получению сплошного глянцевого слоя, прочно закрепленного на металле. Достаточно высокая вязкость эмали при рабочих температурах обеспечивает возможность ее надежной эксплуатации в высокоскоростном газовом потоке. </w:t>
      </w:r>
      <w:r w:rsidRPr="0062023B">
        <w:rPr>
          <w:szCs w:val="28"/>
        </w:rPr>
        <w:t>Решение проблемы высокотемпературной защиты сплавов силикатными эмалями осложнено также трудностями получения этих покрытий, поскольку требуется температура обжига 1350</w:t>
      </w:r>
      <w:r w:rsidR="007E17CB">
        <w:rPr>
          <w:szCs w:val="28"/>
        </w:rPr>
        <w:t>–</w:t>
      </w:r>
      <w:r w:rsidRPr="0062023B">
        <w:rPr>
          <w:szCs w:val="28"/>
        </w:rPr>
        <w:t>1450</w:t>
      </w:r>
      <w:proofErr w:type="gramStart"/>
      <w:r w:rsidRPr="0062023B">
        <w:rPr>
          <w:szCs w:val="28"/>
        </w:rPr>
        <w:t>°С</w:t>
      </w:r>
      <w:proofErr w:type="gramEnd"/>
      <w:r w:rsidRPr="0062023B">
        <w:rPr>
          <w:szCs w:val="28"/>
        </w:rPr>
        <w:t xml:space="preserve">, что приводит к короблению, разупрочнению и потере свойств деталей из жаростойких сплавов.  </w:t>
      </w:r>
    </w:p>
    <w:p w:rsidR="00C9404B" w:rsidRPr="0062023B" w:rsidRDefault="00C9404B" w:rsidP="0062023B">
      <w:pPr>
        <w:autoSpaceDE w:val="0"/>
        <w:autoSpaceDN w:val="0"/>
        <w:adjustRightInd w:val="0"/>
        <w:spacing w:after="0" w:line="360" w:lineRule="auto"/>
        <w:ind w:firstLine="708"/>
        <w:jc w:val="both"/>
        <w:rPr>
          <w:rFonts w:eastAsia="TimesNewRomanPSMT"/>
          <w:szCs w:val="28"/>
        </w:rPr>
      </w:pPr>
      <w:r w:rsidRPr="0062023B">
        <w:rPr>
          <w:rFonts w:eastAsia="TimesNewRomanPSMT"/>
          <w:szCs w:val="28"/>
        </w:rPr>
        <w:t xml:space="preserve">В качестве основы жаростойких </w:t>
      </w:r>
      <w:proofErr w:type="spellStart"/>
      <w:r w:rsidRPr="0062023B">
        <w:rPr>
          <w:rFonts w:eastAsia="TimesNewRomanPSMT"/>
          <w:szCs w:val="28"/>
        </w:rPr>
        <w:t>реакционноотверждаемых</w:t>
      </w:r>
      <w:proofErr w:type="spellEnd"/>
      <w:r w:rsidRPr="0062023B">
        <w:rPr>
          <w:rFonts w:eastAsia="TimesNewRomanPSMT"/>
          <w:szCs w:val="28"/>
        </w:rPr>
        <w:t xml:space="preserve"> покрытий для защиты никелевых сплавов и сталей выбраны фритты в системе </w:t>
      </w:r>
      <w:proofErr w:type="spellStart"/>
      <w:r w:rsidRPr="0062023B">
        <w:rPr>
          <w:szCs w:val="28"/>
          <w:lang w:val="en-US"/>
        </w:rPr>
        <w:t>BaO</w:t>
      </w:r>
      <w:proofErr w:type="spellEnd"/>
      <w:r w:rsidRPr="0062023B">
        <w:rPr>
          <w:szCs w:val="28"/>
        </w:rPr>
        <w:t>-</w:t>
      </w:r>
      <w:r w:rsidRPr="0062023B">
        <w:rPr>
          <w:szCs w:val="28"/>
          <w:lang w:val="en-US"/>
        </w:rPr>
        <w:t>Al</w:t>
      </w:r>
      <w:r w:rsidRPr="0062023B">
        <w:rPr>
          <w:szCs w:val="28"/>
          <w:vertAlign w:val="subscript"/>
        </w:rPr>
        <w:t>2</w:t>
      </w:r>
      <w:r w:rsidRPr="0062023B">
        <w:rPr>
          <w:szCs w:val="28"/>
          <w:lang w:val="en-US"/>
        </w:rPr>
        <w:t>O</w:t>
      </w:r>
      <w:r w:rsidRPr="0062023B">
        <w:rPr>
          <w:szCs w:val="28"/>
          <w:vertAlign w:val="subscript"/>
        </w:rPr>
        <w:t>3</w:t>
      </w:r>
      <w:r w:rsidRPr="0062023B">
        <w:rPr>
          <w:szCs w:val="28"/>
        </w:rPr>
        <w:t>-</w:t>
      </w:r>
      <w:proofErr w:type="spellStart"/>
      <w:r w:rsidRPr="0062023B">
        <w:rPr>
          <w:szCs w:val="28"/>
          <w:lang w:val="en-US"/>
        </w:rPr>
        <w:t>SiO</w:t>
      </w:r>
      <w:proofErr w:type="spellEnd"/>
      <w:r w:rsidRPr="0062023B">
        <w:rPr>
          <w:szCs w:val="28"/>
          <w:vertAlign w:val="subscript"/>
        </w:rPr>
        <w:t xml:space="preserve">2 </w:t>
      </w:r>
      <w:r w:rsidRPr="0062023B">
        <w:rPr>
          <w:szCs w:val="28"/>
        </w:rPr>
        <w:t>(рис.1), обеспечивающие получение высокой тугоплавкости стекол  и отличающиеся те</w:t>
      </w:r>
      <w:r w:rsidR="00000773" w:rsidRPr="0062023B">
        <w:rPr>
          <w:szCs w:val="28"/>
        </w:rPr>
        <w:t>хнологичностью при варке</w:t>
      </w:r>
      <w:r w:rsidRPr="0062023B">
        <w:rPr>
          <w:szCs w:val="28"/>
        </w:rPr>
        <w:t xml:space="preserve">. Путём введения </w:t>
      </w:r>
      <w:r w:rsidRPr="0062023B">
        <w:rPr>
          <w:szCs w:val="28"/>
          <w:lang w:val="en-US"/>
        </w:rPr>
        <w:t>B</w:t>
      </w:r>
      <w:r w:rsidRPr="0062023B">
        <w:rPr>
          <w:szCs w:val="28"/>
          <w:vertAlign w:val="subscript"/>
        </w:rPr>
        <w:t>2</w:t>
      </w:r>
      <w:r w:rsidRPr="0062023B">
        <w:rPr>
          <w:szCs w:val="28"/>
          <w:lang w:val="en-US"/>
        </w:rPr>
        <w:t>O</w:t>
      </w:r>
      <w:r w:rsidRPr="0062023B">
        <w:rPr>
          <w:szCs w:val="28"/>
          <w:vertAlign w:val="subscript"/>
        </w:rPr>
        <w:t>3</w:t>
      </w:r>
      <w:r w:rsidRPr="0062023B">
        <w:rPr>
          <w:szCs w:val="28"/>
        </w:rPr>
        <w:t xml:space="preserve"> в состав </w:t>
      </w:r>
      <w:proofErr w:type="spellStart"/>
      <w:r w:rsidRPr="0062023B">
        <w:rPr>
          <w:szCs w:val="28"/>
        </w:rPr>
        <w:t>барийалюмосиликатных</w:t>
      </w:r>
      <w:proofErr w:type="spellEnd"/>
      <w:r w:rsidRPr="0062023B">
        <w:rPr>
          <w:szCs w:val="28"/>
        </w:rPr>
        <w:t xml:space="preserve"> фритт и последующего спекания изготавливали </w:t>
      </w:r>
      <w:proofErr w:type="spellStart"/>
      <w:r w:rsidRPr="0062023B">
        <w:rPr>
          <w:szCs w:val="28"/>
        </w:rPr>
        <w:t>реакционноотверждаемое</w:t>
      </w:r>
      <w:proofErr w:type="spellEnd"/>
      <w:r w:rsidRPr="0062023B">
        <w:rPr>
          <w:szCs w:val="28"/>
        </w:rPr>
        <w:t xml:space="preserve"> стекло. </w:t>
      </w:r>
      <w:proofErr w:type="spellStart"/>
      <w:r w:rsidRPr="0062023B">
        <w:rPr>
          <w:szCs w:val="28"/>
        </w:rPr>
        <w:t>Шликеры</w:t>
      </w:r>
      <w:proofErr w:type="spellEnd"/>
      <w:r w:rsidRPr="0062023B">
        <w:rPr>
          <w:szCs w:val="28"/>
        </w:rPr>
        <w:t xml:space="preserve"> </w:t>
      </w:r>
      <w:proofErr w:type="spellStart"/>
      <w:r w:rsidRPr="0062023B">
        <w:rPr>
          <w:szCs w:val="28"/>
        </w:rPr>
        <w:t>реакционноотверждаемых</w:t>
      </w:r>
      <w:proofErr w:type="spellEnd"/>
      <w:r w:rsidRPr="0062023B">
        <w:rPr>
          <w:szCs w:val="28"/>
        </w:rPr>
        <w:t xml:space="preserve"> покрытий готовили путём мокрого размола </w:t>
      </w:r>
      <w:proofErr w:type="spellStart"/>
      <w:r w:rsidRPr="0062023B">
        <w:rPr>
          <w:szCs w:val="28"/>
        </w:rPr>
        <w:t>реакционноотверждаемого</w:t>
      </w:r>
      <w:proofErr w:type="spellEnd"/>
      <w:r w:rsidRPr="0062023B">
        <w:rPr>
          <w:szCs w:val="28"/>
        </w:rPr>
        <w:t xml:space="preserve"> стекла и специальных добавок, в качестве которых  использовали </w:t>
      </w:r>
      <w:proofErr w:type="spellStart"/>
      <w:r w:rsidRPr="0062023B">
        <w:rPr>
          <w:szCs w:val="28"/>
        </w:rPr>
        <w:t>тетраборид</w:t>
      </w:r>
      <w:proofErr w:type="spellEnd"/>
      <w:r w:rsidRPr="0062023B">
        <w:rPr>
          <w:szCs w:val="28"/>
        </w:rPr>
        <w:t xml:space="preserve"> кремния, </w:t>
      </w:r>
      <w:proofErr w:type="spellStart"/>
      <w:r w:rsidRPr="0062023B">
        <w:rPr>
          <w:szCs w:val="28"/>
        </w:rPr>
        <w:t>ди</w:t>
      </w:r>
      <w:r w:rsidRPr="0062023B">
        <w:rPr>
          <w:rFonts w:eastAsia="TimesNewRomanPSMT"/>
          <w:szCs w:val="28"/>
        </w:rPr>
        <w:t>силицид</w:t>
      </w:r>
      <w:proofErr w:type="spellEnd"/>
      <w:r w:rsidRPr="0062023B">
        <w:rPr>
          <w:rFonts w:eastAsia="TimesNewRomanPSMT"/>
          <w:szCs w:val="28"/>
        </w:rPr>
        <w:t xml:space="preserve"> молибдена, бор и т. п. компоненты.</w:t>
      </w:r>
    </w:p>
    <w:tbl>
      <w:tblPr>
        <w:tblStyle w:val="a4"/>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9286"/>
      </w:tblGrid>
      <w:tr w:rsidR="00C9404B" w:rsidRPr="0062023B" w:rsidTr="007E17CB">
        <w:tc>
          <w:tcPr>
            <w:tcW w:w="9286" w:type="dxa"/>
          </w:tcPr>
          <w:p w:rsidR="00C9404B" w:rsidRPr="0062023B" w:rsidRDefault="00C9404B" w:rsidP="0062023B">
            <w:pPr>
              <w:autoSpaceDE w:val="0"/>
              <w:autoSpaceDN w:val="0"/>
              <w:adjustRightInd w:val="0"/>
              <w:spacing w:line="360" w:lineRule="auto"/>
              <w:jc w:val="center"/>
              <w:rPr>
                <w:rFonts w:eastAsia="TimesNewRomanPSMT"/>
                <w:szCs w:val="28"/>
              </w:rPr>
            </w:pPr>
            <w:r w:rsidRPr="0062023B">
              <w:rPr>
                <w:rFonts w:eastAsia="TimesNewRomanPSMT"/>
                <w:noProof/>
                <w:szCs w:val="28"/>
                <w:lang w:eastAsia="ru-RU"/>
              </w:rPr>
              <w:drawing>
                <wp:inline distT="0" distB="0" distL="0" distR="0" wp14:anchorId="34BE4E56" wp14:editId="03D014E2">
                  <wp:extent cx="3490254" cy="26517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АС.png"/>
                          <pic:cNvPicPr/>
                        </pic:nvPicPr>
                        <pic:blipFill>
                          <a:blip r:embed="rId9">
                            <a:extLst>
                              <a:ext uri="{28A0092B-C50C-407E-A947-70E740481C1C}">
                                <a14:useLocalDpi xmlns:a14="http://schemas.microsoft.com/office/drawing/2010/main" val="0"/>
                              </a:ext>
                            </a:extLst>
                          </a:blip>
                          <a:stretch>
                            <a:fillRect/>
                          </a:stretch>
                        </pic:blipFill>
                        <pic:spPr>
                          <a:xfrm>
                            <a:off x="0" y="0"/>
                            <a:ext cx="3493834" cy="2654480"/>
                          </a:xfrm>
                          <a:prstGeom prst="rect">
                            <a:avLst/>
                          </a:prstGeom>
                        </pic:spPr>
                      </pic:pic>
                    </a:graphicData>
                  </a:graphic>
                </wp:inline>
              </w:drawing>
            </w:r>
          </w:p>
        </w:tc>
      </w:tr>
    </w:tbl>
    <w:p w:rsidR="00C9404B" w:rsidRPr="0062023B" w:rsidRDefault="007E17CB" w:rsidP="007E17CB">
      <w:pPr>
        <w:autoSpaceDE w:val="0"/>
        <w:autoSpaceDN w:val="0"/>
        <w:adjustRightInd w:val="0"/>
        <w:spacing w:after="0" w:line="360" w:lineRule="auto"/>
        <w:jc w:val="center"/>
        <w:rPr>
          <w:rFonts w:eastAsia="TimesNewRomanPSMT"/>
          <w:szCs w:val="28"/>
        </w:rPr>
      </w:pPr>
      <w:r w:rsidRPr="007E17CB">
        <w:rPr>
          <w:rFonts w:eastAsia="TimesNewRomanPSMT"/>
          <w:sz w:val="24"/>
          <w:szCs w:val="28"/>
        </w:rPr>
        <w:t xml:space="preserve">Рис. 1 – Диаграмма состояния системы </w:t>
      </w:r>
      <w:proofErr w:type="spellStart"/>
      <w:r w:rsidRPr="007E17CB">
        <w:rPr>
          <w:sz w:val="24"/>
          <w:szCs w:val="28"/>
          <w:lang w:val="en-US"/>
        </w:rPr>
        <w:t>BaO</w:t>
      </w:r>
      <w:proofErr w:type="spellEnd"/>
      <w:r w:rsidRPr="007E17CB">
        <w:rPr>
          <w:sz w:val="24"/>
          <w:szCs w:val="28"/>
        </w:rPr>
        <w:t>-</w:t>
      </w:r>
      <w:r w:rsidRPr="007E17CB">
        <w:rPr>
          <w:sz w:val="24"/>
          <w:szCs w:val="28"/>
          <w:lang w:val="en-US"/>
        </w:rPr>
        <w:t>Al</w:t>
      </w:r>
      <w:r w:rsidRPr="007E17CB">
        <w:rPr>
          <w:sz w:val="24"/>
          <w:szCs w:val="28"/>
          <w:vertAlign w:val="subscript"/>
        </w:rPr>
        <w:t>2</w:t>
      </w:r>
      <w:r w:rsidRPr="007E17CB">
        <w:rPr>
          <w:sz w:val="24"/>
          <w:szCs w:val="28"/>
          <w:lang w:val="en-US"/>
        </w:rPr>
        <w:t>O</w:t>
      </w:r>
      <w:r w:rsidRPr="007E17CB">
        <w:rPr>
          <w:sz w:val="24"/>
          <w:szCs w:val="28"/>
          <w:vertAlign w:val="subscript"/>
        </w:rPr>
        <w:t>3</w:t>
      </w:r>
      <w:r w:rsidRPr="007E17CB">
        <w:rPr>
          <w:sz w:val="24"/>
          <w:szCs w:val="28"/>
        </w:rPr>
        <w:t>-</w:t>
      </w:r>
      <w:proofErr w:type="spellStart"/>
      <w:r w:rsidRPr="007E17CB">
        <w:rPr>
          <w:sz w:val="24"/>
          <w:szCs w:val="28"/>
          <w:lang w:val="en-US"/>
        </w:rPr>
        <w:t>SiO</w:t>
      </w:r>
      <w:proofErr w:type="spellEnd"/>
      <w:r w:rsidRPr="007E17CB">
        <w:rPr>
          <w:sz w:val="24"/>
          <w:szCs w:val="28"/>
          <w:vertAlign w:val="subscript"/>
        </w:rPr>
        <w:t>2</w:t>
      </w:r>
    </w:p>
    <w:p w:rsidR="007E17CB" w:rsidRDefault="007E17CB" w:rsidP="0062023B">
      <w:pPr>
        <w:spacing w:after="0" w:line="360" w:lineRule="auto"/>
        <w:ind w:firstLine="709"/>
        <w:jc w:val="both"/>
        <w:rPr>
          <w:rFonts w:eastAsia="TimesNewRomanPSMT"/>
          <w:szCs w:val="28"/>
        </w:rPr>
      </w:pPr>
    </w:p>
    <w:p w:rsidR="00C9404B" w:rsidRDefault="00C9404B" w:rsidP="0062023B">
      <w:pPr>
        <w:spacing w:after="0" w:line="360" w:lineRule="auto"/>
        <w:ind w:firstLine="709"/>
        <w:jc w:val="both"/>
        <w:rPr>
          <w:rFonts w:eastAsia="TimesNewRomanPSMT"/>
          <w:szCs w:val="28"/>
        </w:rPr>
      </w:pPr>
      <w:r w:rsidRPr="0062023B">
        <w:rPr>
          <w:rFonts w:eastAsia="TimesNewRomanPSMT"/>
          <w:szCs w:val="28"/>
        </w:rPr>
        <w:t xml:space="preserve">Свойства и особенности структуры </w:t>
      </w:r>
      <w:proofErr w:type="spellStart"/>
      <w:r w:rsidRPr="0062023B">
        <w:rPr>
          <w:rFonts w:eastAsia="TimesNewRomanPSMT"/>
          <w:szCs w:val="28"/>
        </w:rPr>
        <w:t>реакционноотверждаемых</w:t>
      </w:r>
      <w:proofErr w:type="spellEnd"/>
      <w:r w:rsidRPr="0062023B">
        <w:rPr>
          <w:rFonts w:eastAsia="TimesNewRomanPSMT"/>
          <w:szCs w:val="28"/>
        </w:rPr>
        <w:t xml:space="preserve"> покрытий исследованы методом высокотемпературной дилатометрии. Представлены результаты исследований образца </w:t>
      </w:r>
      <w:proofErr w:type="spellStart"/>
      <w:r w:rsidRPr="0062023B">
        <w:rPr>
          <w:rFonts w:eastAsia="TimesNewRomanPSMT"/>
          <w:szCs w:val="28"/>
        </w:rPr>
        <w:t>реакционноотверждаемого</w:t>
      </w:r>
      <w:proofErr w:type="spellEnd"/>
      <w:r w:rsidRPr="0062023B">
        <w:rPr>
          <w:rFonts w:eastAsia="TimesNewRomanPSMT"/>
          <w:szCs w:val="28"/>
        </w:rPr>
        <w:t xml:space="preserve"> покрытия с добавкой </w:t>
      </w:r>
      <w:proofErr w:type="spellStart"/>
      <w:r w:rsidRPr="0062023B">
        <w:rPr>
          <w:rFonts w:eastAsia="TimesNewRomanPSMT"/>
          <w:szCs w:val="28"/>
        </w:rPr>
        <w:t>тетраборида</w:t>
      </w:r>
      <w:proofErr w:type="spellEnd"/>
      <w:r w:rsidRPr="0062023B">
        <w:rPr>
          <w:rFonts w:eastAsia="TimesNewRomanPSMT"/>
          <w:szCs w:val="28"/>
        </w:rPr>
        <w:t xml:space="preserve"> кремния </w:t>
      </w:r>
      <w:proofErr w:type="spellStart"/>
      <w:r w:rsidRPr="0062023B">
        <w:rPr>
          <w:rFonts w:eastAsia="TimesNewRomanPSMT"/>
          <w:szCs w:val="28"/>
          <w:lang w:val="en-US"/>
        </w:rPr>
        <w:t>SiB</w:t>
      </w:r>
      <w:proofErr w:type="spellEnd"/>
      <w:r w:rsidRPr="0062023B">
        <w:rPr>
          <w:rFonts w:eastAsia="TimesNewRomanPSMT"/>
          <w:szCs w:val="28"/>
          <w:vertAlign w:val="subscript"/>
        </w:rPr>
        <w:t>4</w:t>
      </w:r>
      <w:r w:rsidR="007E17CB">
        <w:rPr>
          <w:rFonts w:eastAsia="TimesNewRomanPSMT"/>
          <w:szCs w:val="28"/>
        </w:rPr>
        <w:t xml:space="preserve"> 20</w:t>
      </w:r>
      <w:r w:rsidRPr="0062023B">
        <w:rPr>
          <w:rFonts w:eastAsia="TimesNewRomanPSMT"/>
          <w:szCs w:val="28"/>
        </w:rPr>
        <w:t>% масс</w:t>
      </w:r>
      <w:proofErr w:type="gramStart"/>
      <w:r w:rsidRPr="0062023B">
        <w:rPr>
          <w:rFonts w:eastAsia="TimesNewRomanPSMT"/>
          <w:szCs w:val="28"/>
        </w:rPr>
        <w:t>.</w:t>
      </w:r>
      <w:proofErr w:type="gramEnd"/>
      <w:r w:rsidRPr="0062023B">
        <w:rPr>
          <w:rFonts w:eastAsia="TimesNewRomanPSMT"/>
          <w:szCs w:val="28"/>
        </w:rPr>
        <w:t xml:space="preserve"> </w:t>
      </w:r>
      <w:proofErr w:type="gramStart"/>
      <w:r w:rsidRPr="0062023B">
        <w:rPr>
          <w:rFonts w:eastAsia="TimesNewRomanPSMT"/>
          <w:szCs w:val="28"/>
        </w:rPr>
        <w:t>в</w:t>
      </w:r>
      <w:proofErr w:type="gramEnd"/>
      <w:r w:rsidRPr="0062023B">
        <w:rPr>
          <w:rFonts w:eastAsia="TimesNewRomanPSMT"/>
          <w:szCs w:val="28"/>
        </w:rPr>
        <w:t xml:space="preserve"> сравнении с образцом серийной жаростойкой эмали. Исследования проведены с помощью электронного дилатометра  </w:t>
      </w:r>
      <w:proofErr w:type="spellStart"/>
      <w:r w:rsidRPr="0062023B">
        <w:rPr>
          <w:szCs w:val="28"/>
          <w:lang w:val="en-US"/>
        </w:rPr>
        <w:t>Netzsch</w:t>
      </w:r>
      <w:proofErr w:type="spellEnd"/>
      <w:r w:rsidRPr="0062023B">
        <w:rPr>
          <w:szCs w:val="28"/>
        </w:rPr>
        <w:t xml:space="preserve"> DIL 402 PC-4. </w:t>
      </w:r>
      <w:r w:rsidRPr="0062023B">
        <w:rPr>
          <w:rFonts w:eastAsia="TimesNewRomanPSMT"/>
          <w:szCs w:val="28"/>
        </w:rPr>
        <w:t xml:space="preserve">Показано, что результаты исследований образца серийной эмали могут быть представлены в виде дилатометрической кривой (рис. 2,[1]), характерной для стёкол, с температурой начала деформации </w:t>
      </w:r>
      <w:proofErr w:type="spellStart"/>
      <w:r w:rsidRPr="0062023B">
        <w:rPr>
          <w:rFonts w:eastAsia="TimesNewRomanPSMT"/>
          <w:szCs w:val="28"/>
        </w:rPr>
        <w:t>Т</w:t>
      </w:r>
      <w:r w:rsidRPr="0062023B">
        <w:rPr>
          <w:rFonts w:eastAsia="TimesNewRomanPSMT"/>
          <w:szCs w:val="28"/>
          <w:vertAlign w:val="subscript"/>
        </w:rPr>
        <w:t>нд</w:t>
      </w:r>
      <w:proofErr w:type="spellEnd"/>
      <w:r w:rsidRPr="0062023B">
        <w:rPr>
          <w:rFonts w:eastAsia="TimesNewRomanPSMT"/>
          <w:szCs w:val="28"/>
        </w:rPr>
        <w:t xml:space="preserve">=744°С. При этом дилатометрическая кривая образца </w:t>
      </w:r>
      <w:proofErr w:type="spellStart"/>
      <w:r w:rsidRPr="0062023B">
        <w:rPr>
          <w:rFonts w:eastAsia="TimesNewRomanPSMT"/>
          <w:szCs w:val="28"/>
        </w:rPr>
        <w:t>реакционноотверждаемого</w:t>
      </w:r>
      <w:proofErr w:type="spellEnd"/>
      <w:r w:rsidRPr="0062023B">
        <w:rPr>
          <w:rFonts w:eastAsia="TimesNewRomanPSMT"/>
          <w:szCs w:val="28"/>
        </w:rPr>
        <w:t xml:space="preserve"> покрытия (рис 2, [2]) имеет вид, свидетельствующий об образовании структуры, нехарактерной для </w:t>
      </w:r>
      <w:proofErr w:type="spellStart"/>
      <w:r w:rsidRPr="0062023B">
        <w:rPr>
          <w:rFonts w:eastAsia="TimesNewRomanPSMT"/>
          <w:szCs w:val="28"/>
        </w:rPr>
        <w:t>стеклоэмалей</w:t>
      </w:r>
      <w:proofErr w:type="spellEnd"/>
      <w:r w:rsidRPr="0062023B">
        <w:rPr>
          <w:rFonts w:eastAsia="TimesNewRomanPSMT"/>
          <w:szCs w:val="28"/>
        </w:rPr>
        <w:t>.</w:t>
      </w:r>
    </w:p>
    <w:p w:rsidR="007E17CB" w:rsidRDefault="007E17CB" w:rsidP="0062023B">
      <w:pPr>
        <w:spacing w:after="0" w:line="360" w:lineRule="auto"/>
        <w:ind w:firstLine="709"/>
        <w:jc w:val="both"/>
        <w:rPr>
          <w:rFonts w:eastAsia="TimesNewRomanPSMT"/>
          <w:szCs w:val="28"/>
        </w:rPr>
      </w:pPr>
    </w:p>
    <w:p w:rsidR="007E17CB" w:rsidRDefault="007E17CB" w:rsidP="0062023B">
      <w:pPr>
        <w:spacing w:after="0" w:line="360" w:lineRule="auto"/>
        <w:ind w:firstLine="709"/>
        <w:jc w:val="both"/>
        <w:rPr>
          <w:rFonts w:eastAsia="TimesNewRomanPSMT"/>
          <w:szCs w:val="28"/>
        </w:rPr>
      </w:pPr>
    </w:p>
    <w:p w:rsidR="007E17CB" w:rsidRPr="0062023B" w:rsidRDefault="007E17CB" w:rsidP="0062023B">
      <w:pPr>
        <w:spacing w:after="0" w:line="360" w:lineRule="auto"/>
        <w:ind w:firstLine="709"/>
        <w:jc w:val="both"/>
        <w:rPr>
          <w:rFonts w:eastAsia="TimesNewRomanPSMT"/>
          <w:szCs w:val="2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9286"/>
      </w:tblGrid>
      <w:tr w:rsidR="00C9404B" w:rsidRPr="0062023B" w:rsidTr="007E17CB">
        <w:tc>
          <w:tcPr>
            <w:tcW w:w="9286" w:type="dxa"/>
            <w:shd w:val="clear" w:color="auto" w:fill="auto"/>
          </w:tcPr>
          <w:p w:rsidR="00C9404B" w:rsidRPr="0062023B" w:rsidRDefault="00C9404B" w:rsidP="0062023B">
            <w:pPr>
              <w:spacing w:after="0" w:line="360" w:lineRule="auto"/>
              <w:jc w:val="both"/>
              <w:rPr>
                <w:rFonts w:eastAsia="TimesNewRomanPSMT"/>
                <w:szCs w:val="28"/>
              </w:rPr>
            </w:pPr>
          </w:p>
          <w:p w:rsidR="00C9404B" w:rsidRPr="0062023B" w:rsidRDefault="00C9404B" w:rsidP="0062023B">
            <w:pPr>
              <w:spacing w:after="0" w:line="360" w:lineRule="auto"/>
              <w:jc w:val="both"/>
              <w:rPr>
                <w:rFonts w:eastAsia="TimesNewRomanPSMT"/>
                <w:szCs w:val="28"/>
              </w:rPr>
            </w:pPr>
          </w:p>
          <w:p w:rsidR="00C9404B" w:rsidRPr="0062023B" w:rsidRDefault="00C9404B" w:rsidP="0062023B">
            <w:pPr>
              <w:spacing w:after="0" w:line="360" w:lineRule="auto"/>
              <w:jc w:val="both"/>
              <w:rPr>
                <w:rFonts w:eastAsia="TimesNewRomanPSMT"/>
                <w:szCs w:val="28"/>
              </w:rPr>
            </w:pPr>
          </w:p>
          <w:p w:rsidR="00C9404B" w:rsidRPr="0062023B" w:rsidRDefault="00C9404B" w:rsidP="0062023B">
            <w:pPr>
              <w:spacing w:after="0" w:line="360" w:lineRule="auto"/>
              <w:jc w:val="both"/>
              <w:rPr>
                <w:rFonts w:eastAsia="TimesNewRomanPSMT"/>
                <w:szCs w:val="28"/>
              </w:rPr>
            </w:pPr>
          </w:p>
          <w:p w:rsidR="00C9404B" w:rsidRPr="0062023B" w:rsidRDefault="00C9404B" w:rsidP="0062023B">
            <w:pPr>
              <w:spacing w:after="0" w:line="360" w:lineRule="auto"/>
              <w:jc w:val="both"/>
              <w:rPr>
                <w:rFonts w:eastAsia="TimesNewRomanPSMT"/>
                <w:szCs w:val="28"/>
              </w:rPr>
            </w:pPr>
          </w:p>
          <w:p w:rsidR="00C9404B" w:rsidRPr="0062023B" w:rsidRDefault="00C9404B" w:rsidP="0062023B">
            <w:pPr>
              <w:spacing w:after="0" w:line="360" w:lineRule="auto"/>
              <w:jc w:val="both"/>
              <w:rPr>
                <w:rFonts w:eastAsia="TimesNewRomanPSMT"/>
                <w:szCs w:val="28"/>
              </w:rPr>
            </w:pPr>
            <w:r w:rsidRPr="0062023B">
              <w:rPr>
                <w:noProof/>
                <w:szCs w:val="28"/>
                <w:lang w:eastAsia="ru-RU"/>
              </w:rPr>
              <w:drawing>
                <wp:anchor distT="0" distB="0" distL="114300" distR="114300" simplePos="0" relativeHeight="251660288" behindDoc="0" locked="0" layoutInCell="1" allowOverlap="1" wp14:anchorId="2503719C" wp14:editId="102A225A">
                  <wp:simplePos x="0" y="0"/>
                  <wp:positionH relativeFrom="margin">
                    <wp:align>center</wp:align>
                  </wp:positionH>
                  <wp:positionV relativeFrom="margin">
                    <wp:align>top</wp:align>
                  </wp:positionV>
                  <wp:extent cx="4006850" cy="2407920"/>
                  <wp:effectExtent l="0" t="0" r="0" b="0"/>
                  <wp:wrapSquare wrapText="bothSides"/>
                  <wp:docPr id="6" name="Рисунок 6" descr="dilatometriy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latometriy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06450" cy="2407472"/>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C9404B" w:rsidRPr="0062023B" w:rsidRDefault="007E17CB" w:rsidP="0062023B">
      <w:pPr>
        <w:spacing w:after="0" w:line="360" w:lineRule="auto"/>
        <w:ind w:firstLine="567"/>
        <w:jc w:val="both"/>
        <w:rPr>
          <w:rFonts w:eastAsia="TimesNewRomanPSMT"/>
          <w:szCs w:val="28"/>
        </w:rPr>
      </w:pPr>
      <w:r w:rsidRPr="007E17CB">
        <w:rPr>
          <w:rFonts w:eastAsia="TimesNewRomanPSMT"/>
          <w:sz w:val="24"/>
          <w:szCs w:val="28"/>
        </w:rPr>
        <w:t xml:space="preserve">Рис. 2 – Результаты дилатометрического анализа серийной жаростойкой эмали (1) и </w:t>
      </w:r>
      <w:proofErr w:type="spellStart"/>
      <w:r w:rsidRPr="007E17CB">
        <w:rPr>
          <w:rFonts w:eastAsia="TimesNewRomanPSMT"/>
          <w:sz w:val="24"/>
          <w:szCs w:val="28"/>
        </w:rPr>
        <w:t>реакционноотверждаемого</w:t>
      </w:r>
      <w:proofErr w:type="spellEnd"/>
      <w:r w:rsidRPr="007E17CB">
        <w:rPr>
          <w:rFonts w:eastAsia="TimesNewRomanPSMT"/>
          <w:sz w:val="24"/>
          <w:szCs w:val="28"/>
        </w:rPr>
        <w:t xml:space="preserve"> покрытия (2)</w:t>
      </w:r>
    </w:p>
    <w:p w:rsidR="007E17CB" w:rsidRDefault="007E17CB" w:rsidP="0062023B">
      <w:pPr>
        <w:spacing w:after="0" w:line="360" w:lineRule="auto"/>
        <w:ind w:firstLine="567"/>
        <w:jc w:val="both"/>
        <w:rPr>
          <w:rFonts w:eastAsia="TimesNewRomanPSMT"/>
          <w:szCs w:val="28"/>
        </w:rPr>
      </w:pPr>
    </w:p>
    <w:p w:rsidR="00C9404B" w:rsidRPr="0062023B" w:rsidRDefault="00C9404B" w:rsidP="007E17CB">
      <w:pPr>
        <w:spacing w:after="0" w:line="360" w:lineRule="auto"/>
        <w:ind w:firstLine="709"/>
        <w:jc w:val="both"/>
        <w:rPr>
          <w:rFonts w:eastAsia="TimesNewRomanPSMT"/>
          <w:szCs w:val="28"/>
        </w:rPr>
      </w:pPr>
      <w:r w:rsidRPr="0062023B">
        <w:rPr>
          <w:rFonts w:eastAsia="TimesNewRomanPSMT"/>
          <w:szCs w:val="28"/>
        </w:rPr>
        <w:t xml:space="preserve">Для объяснения результатов дилатометрического анализа проведены дополнительные исследования плавкости образцов серийной жаростойкой эмали и </w:t>
      </w:r>
      <w:proofErr w:type="spellStart"/>
      <w:r w:rsidRPr="0062023B">
        <w:rPr>
          <w:rFonts w:eastAsia="TimesNewRomanPSMT"/>
          <w:szCs w:val="28"/>
        </w:rPr>
        <w:t>реакционноотверждаемых</w:t>
      </w:r>
      <w:proofErr w:type="spellEnd"/>
      <w:r w:rsidRPr="0062023B">
        <w:rPr>
          <w:rFonts w:eastAsia="TimesNewRomanPSMT"/>
          <w:szCs w:val="28"/>
        </w:rPr>
        <w:t xml:space="preserve"> покрытий с содержанием </w:t>
      </w:r>
      <w:proofErr w:type="spellStart"/>
      <w:r w:rsidRPr="0062023B">
        <w:rPr>
          <w:rFonts w:eastAsia="TimesNewRomanPSMT"/>
          <w:szCs w:val="28"/>
          <w:lang w:val="en-US"/>
        </w:rPr>
        <w:t>SiB</w:t>
      </w:r>
      <w:proofErr w:type="spellEnd"/>
      <w:r w:rsidRPr="0062023B">
        <w:rPr>
          <w:rFonts w:eastAsia="TimesNewRomanPSMT"/>
          <w:szCs w:val="28"/>
          <w:vertAlign w:val="subscript"/>
        </w:rPr>
        <w:t>4</w:t>
      </w:r>
      <w:r w:rsidR="007E17CB">
        <w:rPr>
          <w:rFonts w:eastAsia="TimesNewRomanPSMT"/>
          <w:szCs w:val="28"/>
        </w:rPr>
        <w:t xml:space="preserve"> от 1 до 20</w:t>
      </w:r>
      <w:r w:rsidRPr="0062023B">
        <w:rPr>
          <w:rFonts w:eastAsia="TimesNewRomanPSMT"/>
          <w:szCs w:val="28"/>
        </w:rPr>
        <w:t xml:space="preserve">% масс. Суспензии </w:t>
      </w:r>
      <w:proofErr w:type="spellStart"/>
      <w:r w:rsidRPr="0062023B">
        <w:rPr>
          <w:rFonts w:eastAsia="TimesNewRomanPSMT"/>
          <w:szCs w:val="28"/>
        </w:rPr>
        <w:t>шликеров</w:t>
      </w:r>
      <w:proofErr w:type="spellEnd"/>
      <w:r w:rsidRPr="0062023B">
        <w:rPr>
          <w:rFonts w:eastAsia="TimesNewRomanPSMT"/>
          <w:szCs w:val="28"/>
        </w:rPr>
        <w:t xml:space="preserve"> исследуемых покрытий высушивали в конусообразных формах до получения твёрдых конусов радиусом 0,5 см и высотой 1 см. Образцы помещали печь и </w:t>
      </w:r>
      <w:proofErr w:type="spellStart"/>
      <w:r w:rsidRPr="0062023B">
        <w:rPr>
          <w:rFonts w:eastAsia="TimesNewRomanPSMT"/>
          <w:szCs w:val="28"/>
        </w:rPr>
        <w:t>термообрабатывали</w:t>
      </w:r>
      <w:proofErr w:type="spellEnd"/>
      <w:r w:rsidRPr="0062023B">
        <w:rPr>
          <w:rFonts w:eastAsia="TimesNewRomanPSMT"/>
          <w:szCs w:val="28"/>
        </w:rPr>
        <w:t xml:space="preserve"> при температуре 1200</w:t>
      </w:r>
      <w:proofErr w:type="gramStart"/>
      <w:r w:rsidRPr="0062023B">
        <w:rPr>
          <w:rFonts w:eastAsia="TimesNewRomanPSMT"/>
          <w:szCs w:val="28"/>
        </w:rPr>
        <w:t>°С</w:t>
      </w:r>
      <w:proofErr w:type="gramEnd"/>
      <w:r w:rsidRPr="0062023B">
        <w:rPr>
          <w:rFonts w:eastAsia="TimesNewRomanPSMT"/>
          <w:szCs w:val="28"/>
        </w:rPr>
        <w:t xml:space="preserve"> в течение 3 минут. Образец серийной эмали после термообработки имел форму капли, что свидетельствует о хорошем растекании, характерном для материалов на основе стекла (</w:t>
      </w:r>
      <w:r w:rsidR="007E17CB">
        <w:rPr>
          <w:rFonts w:eastAsia="TimesNewRomanPSMT"/>
          <w:szCs w:val="28"/>
        </w:rPr>
        <w:t>р</w:t>
      </w:r>
      <w:r w:rsidRPr="0062023B">
        <w:rPr>
          <w:rFonts w:eastAsia="TimesNewRomanPSMT"/>
          <w:szCs w:val="28"/>
        </w:rPr>
        <w:t xml:space="preserve">ис. 3, а). Образцы с добавкой </w:t>
      </w:r>
      <w:proofErr w:type="spellStart"/>
      <w:r w:rsidRPr="0062023B">
        <w:rPr>
          <w:rFonts w:eastAsia="TimesNewRomanPSMT"/>
          <w:szCs w:val="28"/>
          <w:lang w:val="en-US"/>
        </w:rPr>
        <w:t>SiB</w:t>
      </w:r>
      <w:proofErr w:type="spellEnd"/>
      <w:r w:rsidRPr="0062023B">
        <w:rPr>
          <w:rFonts w:eastAsia="TimesNewRomanPSMT"/>
          <w:szCs w:val="28"/>
          <w:vertAlign w:val="subscript"/>
        </w:rPr>
        <w:t>4</w:t>
      </w:r>
      <w:r w:rsidRPr="0062023B">
        <w:rPr>
          <w:rFonts w:eastAsia="TimesNewRomanPSMT"/>
          <w:szCs w:val="28"/>
        </w:rPr>
        <w:t xml:space="preserve"> сохранили конусообразную форму. Образец с 20% масс. </w:t>
      </w:r>
      <w:proofErr w:type="spellStart"/>
      <w:proofErr w:type="gramStart"/>
      <w:r w:rsidRPr="0062023B">
        <w:rPr>
          <w:rFonts w:eastAsia="TimesNewRomanPSMT"/>
          <w:szCs w:val="28"/>
          <w:lang w:val="en-US"/>
        </w:rPr>
        <w:t>SiB</w:t>
      </w:r>
      <w:proofErr w:type="spellEnd"/>
      <w:r w:rsidRPr="0062023B">
        <w:rPr>
          <w:rFonts w:eastAsia="TimesNewRomanPSMT"/>
          <w:szCs w:val="28"/>
          <w:vertAlign w:val="subscript"/>
        </w:rPr>
        <w:t xml:space="preserve">4 </w:t>
      </w:r>
      <w:r w:rsidRPr="0062023B">
        <w:rPr>
          <w:rFonts w:eastAsia="TimesNewRomanPSMT"/>
          <w:szCs w:val="28"/>
        </w:rPr>
        <w:t>не изменил форму и геометрических размеров, но поверхность образца имела стеклянный блеск, что свидетельствует об оплавлении поверхностных слоёв образца (</w:t>
      </w:r>
      <w:r w:rsidR="007E17CB">
        <w:rPr>
          <w:rFonts w:eastAsia="TimesNewRomanPSMT"/>
          <w:szCs w:val="28"/>
        </w:rPr>
        <w:t>р</w:t>
      </w:r>
      <w:r w:rsidRPr="0062023B">
        <w:rPr>
          <w:rFonts w:eastAsia="TimesNewRomanPSMT"/>
          <w:szCs w:val="28"/>
        </w:rPr>
        <w:t>ис. 3, б).</w:t>
      </w:r>
      <w:proofErr w:type="gramEnd"/>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9286"/>
      </w:tblGrid>
      <w:tr w:rsidR="00C9404B" w:rsidRPr="0062023B" w:rsidTr="005601F0">
        <w:tc>
          <w:tcPr>
            <w:tcW w:w="10421" w:type="dxa"/>
            <w:shd w:val="clear" w:color="auto" w:fill="auto"/>
          </w:tcPr>
          <w:p w:rsidR="00C9404B" w:rsidRPr="0062023B" w:rsidRDefault="007E17CB" w:rsidP="0062023B">
            <w:pPr>
              <w:spacing w:after="0" w:line="360" w:lineRule="auto"/>
              <w:jc w:val="both"/>
              <w:rPr>
                <w:szCs w:val="28"/>
              </w:rPr>
            </w:pPr>
            <w:r w:rsidRPr="0062023B">
              <w:rPr>
                <w:noProof/>
                <w:szCs w:val="28"/>
                <w:lang w:eastAsia="ru-RU"/>
              </w:rPr>
              <w:drawing>
                <wp:anchor distT="0" distB="0" distL="114300" distR="114300" simplePos="0" relativeHeight="251659264" behindDoc="0" locked="0" layoutInCell="1" allowOverlap="1" wp14:anchorId="25CFED03" wp14:editId="34C45CB7">
                  <wp:simplePos x="0" y="0"/>
                  <wp:positionH relativeFrom="margin">
                    <wp:posOffset>1606550</wp:posOffset>
                  </wp:positionH>
                  <wp:positionV relativeFrom="margin">
                    <wp:posOffset>128905</wp:posOffset>
                  </wp:positionV>
                  <wp:extent cx="2987040" cy="920115"/>
                  <wp:effectExtent l="0" t="0" r="3810" b="0"/>
                  <wp:wrapSquare wrapText="bothSides"/>
                  <wp:docPr id="5" name="Рисунок 5" descr="скан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кан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87040" cy="9201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9404B" w:rsidRPr="0062023B" w:rsidRDefault="00C9404B" w:rsidP="0062023B">
            <w:pPr>
              <w:spacing w:after="0" w:line="360" w:lineRule="auto"/>
              <w:jc w:val="both"/>
              <w:rPr>
                <w:szCs w:val="28"/>
              </w:rPr>
            </w:pPr>
          </w:p>
          <w:p w:rsidR="00C9404B" w:rsidRPr="0062023B" w:rsidRDefault="00C9404B" w:rsidP="0062023B">
            <w:pPr>
              <w:spacing w:after="0" w:line="360" w:lineRule="auto"/>
              <w:jc w:val="both"/>
              <w:rPr>
                <w:szCs w:val="28"/>
              </w:rPr>
            </w:pPr>
          </w:p>
        </w:tc>
      </w:tr>
      <w:tr w:rsidR="00C9404B" w:rsidRPr="0062023B" w:rsidTr="005601F0">
        <w:tc>
          <w:tcPr>
            <w:tcW w:w="10421" w:type="dxa"/>
            <w:shd w:val="clear" w:color="auto" w:fill="auto"/>
          </w:tcPr>
          <w:p w:rsidR="00C9404B" w:rsidRPr="0062023B" w:rsidRDefault="00C9404B" w:rsidP="007E17CB">
            <w:pPr>
              <w:spacing w:after="0"/>
              <w:jc w:val="center"/>
              <w:rPr>
                <w:szCs w:val="28"/>
              </w:rPr>
            </w:pPr>
            <w:r w:rsidRPr="007E17CB">
              <w:rPr>
                <w:sz w:val="24"/>
                <w:szCs w:val="28"/>
              </w:rPr>
              <w:t>Рис</w:t>
            </w:r>
            <w:r w:rsidR="007E17CB" w:rsidRPr="007E17CB">
              <w:rPr>
                <w:sz w:val="24"/>
                <w:szCs w:val="28"/>
              </w:rPr>
              <w:t>.</w:t>
            </w:r>
            <w:r w:rsidRPr="007E17CB">
              <w:rPr>
                <w:sz w:val="24"/>
                <w:szCs w:val="28"/>
              </w:rPr>
              <w:t xml:space="preserve"> 3 – Внешний вид образов после испытаний на плавкость: а) образец из фритты серийной эмали, б) образец из материала </w:t>
            </w:r>
            <w:proofErr w:type="spellStart"/>
            <w:r w:rsidRPr="007E17CB">
              <w:rPr>
                <w:sz w:val="24"/>
                <w:szCs w:val="28"/>
              </w:rPr>
              <w:t>реакционноотверждаемого</w:t>
            </w:r>
            <w:proofErr w:type="spellEnd"/>
            <w:r w:rsidRPr="007E17CB">
              <w:rPr>
                <w:sz w:val="24"/>
                <w:szCs w:val="28"/>
              </w:rPr>
              <w:t xml:space="preserve"> покрытия</w:t>
            </w:r>
          </w:p>
        </w:tc>
      </w:tr>
    </w:tbl>
    <w:p w:rsidR="00C9404B" w:rsidRPr="0062023B" w:rsidRDefault="00C9404B" w:rsidP="0062023B">
      <w:pPr>
        <w:spacing w:after="0" w:line="360" w:lineRule="auto"/>
        <w:ind w:firstLine="709"/>
        <w:jc w:val="both"/>
        <w:rPr>
          <w:szCs w:val="28"/>
        </w:rPr>
      </w:pPr>
      <w:r w:rsidRPr="0062023B">
        <w:rPr>
          <w:rFonts w:eastAsia="TimesNewRomanPSMT"/>
          <w:szCs w:val="28"/>
        </w:rPr>
        <w:t xml:space="preserve">С целью дополнительного исследования </w:t>
      </w:r>
      <w:proofErr w:type="spellStart"/>
      <w:r w:rsidRPr="0062023B">
        <w:rPr>
          <w:rFonts w:eastAsia="TimesNewRomanPSMT"/>
          <w:szCs w:val="28"/>
        </w:rPr>
        <w:t>реакционноотверждаемых</w:t>
      </w:r>
      <w:proofErr w:type="spellEnd"/>
      <w:r w:rsidRPr="0062023B">
        <w:rPr>
          <w:rFonts w:eastAsia="TimesNewRomanPSMT"/>
          <w:szCs w:val="28"/>
        </w:rPr>
        <w:t xml:space="preserve"> покрытий о</w:t>
      </w:r>
      <w:r w:rsidRPr="0062023B">
        <w:rPr>
          <w:szCs w:val="28"/>
        </w:rPr>
        <w:t>пределена прочность сцепления жаростойкого покрытия с подложкой из сплава ВЖ 171. Для стандартного удара образцов с покрытием использовали  тарированный сферический боёк заданной массы. Одновременное действие удара и деформация металла может приводить к скалыванию покрытия. Чем меньше площадь скола на поверхности образца с покрытием, тем выше сцепление покрытия с металлом. Сцепление покрытия с подложкой оценивали в процентах площади поверхности образца, с которой покрытие не скололось в результате приложения ударной нагрузки. П</w:t>
      </w:r>
      <w:r w:rsidRPr="0062023B">
        <w:rPr>
          <w:bCs/>
          <w:szCs w:val="28"/>
        </w:rPr>
        <w:t xml:space="preserve">рочное сцепление покрытия со сплавом за счет переходных диффузионных слоев обуславливает надежность эксплуатации в условиях резких температурных перепадов. </w:t>
      </w:r>
      <w:r w:rsidRPr="0062023B">
        <w:rPr>
          <w:szCs w:val="28"/>
        </w:rPr>
        <w:t xml:space="preserve">Известно, что структурные превращения в покрытиях при термообработке оказывают значительное влияние на совокупность их эксплуатационных свойств, в том числе на прочность сцепления покрытия с металлом. Прочность сцепления покрытия с защищаемой поверхностью в значительной мере определяет его </w:t>
      </w:r>
      <w:proofErr w:type="gramStart"/>
      <w:r w:rsidRPr="0062023B">
        <w:rPr>
          <w:szCs w:val="28"/>
        </w:rPr>
        <w:t>термостойкость</w:t>
      </w:r>
      <w:proofErr w:type="gramEnd"/>
      <w:r w:rsidRPr="0062023B">
        <w:rPr>
          <w:szCs w:val="28"/>
        </w:rPr>
        <w:t xml:space="preserve"> и жаростойкость в условиях эксплуатации температур выше 1000°С.</w:t>
      </w:r>
      <w:r w:rsidRPr="0062023B">
        <w:rPr>
          <w:bCs/>
          <w:szCs w:val="28"/>
        </w:rPr>
        <w:t xml:space="preserve"> </w:t>
      </w:r>
      <w:r w:rsidRPr="0062023B">
        <w:rPr>
          <w:szCs w:val="28"/>
        </w:rPr>
        <w:t xml:space="preserve">В результате проведенных испытаний установлено, что прочность сцепления серийной жаростойкой эмали ЭВК-103 со сплавом ВЖ171 составляет 97%. Прочность сцепления </w:t>
      </w:r>
      <w:proofErr w:type="spellStart"/>
      <w:r w:rsidRPr="0062023B">
        <w:rPr>
          <w:szCs w:val="28"/>
        </w:rPr>
        <w:t>реакционноотверждаемых</w:t>
      </w:r>
      <w:proofErr w:type="spellEnd"/>
      <w:r w:rsidRPr="0062023B">
        <w:rPr>
          <w:szCs w:val="28"/>
        </w:rPr>
        <w:t xml:space="preserve"> покрытий составляет 100%, сколов после приложения ударной нагрузки не наблюдается. Высокая прочность сцепления </w:t>
      </w:r>
      <w:proofErr w:type="spellStart"/>
      <w:r w:rsidRPr="0062023B">
        <w:rPr>
          <w:szCs w:val="28"/>
        </w:rPr>
        <w:t>реакционноотверждаемых</w:t>
      </w:r>
      <w:proofErr w:type="spellEnd"/>
      <w:r w:rsidRPr="0062023B">
        <w:rPr>
          <w:szCs w:val="28"/>
        </w:rPr>
        <w:t xml:space="preserve"> покрытий обусловлена образованием переходного слоя, являющегося результатом взаимодействия покрытия с металлом при температуре обжига. </w:t>
      </w:r>
    </w:p>
    <w:p w:rsidR="00C9404B" w:rsidRPr="0062023B" w:rsidRDefault="00C9404B" w:rsidP="0062023B">
      <w:pPr>
        <w:spacing w:after="0" w:line="360" w:lineRule="auto"/>
        <w:ind w:firstLine="709"/>
        <w:jc w:val="both"/>
        <w:rPr>
          <w:rFonts w:eastAsia="TimesNewRomanPSMT"/>
          <w:szCs w:val="28"/>
        </w:rPr>
      </w:pPr>
      <w:r w:rsidRPr="0062023B">
        <w:rPr>
          <w:szCs w:val="28"/>
        </w:rPr>
        <w:t xml:space="preserve">Методом просвечивающей электронной микроскопии проведён анализ микроструктуры образца </w:t>
      </w:r>
      <w:proofErr w:type="spellStart"/>
      <w:r w:rsidRPr="0062023B">
        <w:rPr>
          <w:szCs w:val="28"/>
        </w:rPr>
        <w:t>реакционноотверждаемого</w:t>
      </w:r>
      <w:proofErr w:type="spellEnd"/>
      <w:r w:rsidRPr="0062023B">
        <w:rPr>
          <w:szCs w:val="28"/>
        </w:rPr>
        <w:t xml:space="preserve"> покрытия. </w:t>
      </w:r>
      <w:r w:rsidRPr="0062023B">
        <w:rPr>
          <w:rFonts w:eastAsia="TimesNewRomanPSMT"/>
          <w:szCs w:val="28"/>
        </w:rPr>
        <w:t xml:space="preserve">Результаты анализа свидетельствуют об образовании структуры «ядро-оболочка», где жидкая фаза боросиликатного стекла способствует оплавлению покрытия и препятствует окислению </w:t>
      </w:r>
      <w:proofErr w:type="spellStart"/>
      <w:r w:rsidRPr="0062023B">
        <w:rPr>
          <w:rFonts w:eastAsia="TimesNewRomanPSMT"/>
          <w:szCs w:val="28"/>
        </w:rPr>
        <w:t>тетраборида</w:t>
      </w:r>
      <w:proofErr w:type="spellEnd"/>
      <w:r w:rsidRPr="0062023B">
        <w:rPr>
          <w:rFonts w:eastAsia="TimesNewRomanPSMT"/>
          <w:szCs w:val="28"/>
        </w:rPr>
        <w:t xml:space="preserve"> кремния, что также способствует увеличению жаростойкости (рис. 4).</w:t>
      </w:r>
    </w:p>
    <w:tbl>
      <w:tblPr>
        <w:tblStyle w:val="a4"/>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9286"/>
      </w:tblGrid>
      <w:tr w:rsidR="00C9404B" w:rsidRPr="0062023B" w:rsidTr="005601F0">
        <w:tc>
          <w:tcPr>
            <w:tcW w:w="9571" w:type="dxa"/>
          </w:tcPr>
          <w:p w:rsidR="00C9404B" w:rsidRPr="0062023B" w:rsidRDefault="00C9404B" w:rsidP="0062023B">
            <w:pPr>
              <w:spacing w:line="360" w:lineRule="auto"/>
              <w:jc w:val="both"/>
              <w:rPr>
                <w:szCs w:val="28"/>
              </w:rPr>
            </w:pPr>
            <w:r w:rsidRPr="0062023B">
              <w:rPr>
                <w:noProof/>
                <w:szCs w:val="28"/>
                <w:lang w:eastAsia="ru-RU"/>
              </w:rPr>
              <w:drawing>
                <wp:anchor distT="0" distB="0" distL="114300" distR="114300" simplePos="0" relativeHeight="251661312" behindDoc="0" locked="0" layoutInCell="1" allowOverlap="1" wp14:anchorId="5BE5D96B" wp14:editId="1BD2CE7E">
                  <wp:simplePos x="1083945" y="2040890"/>
                  <wp:positionH relativeFrom="margin">
                    <wp:align>center</wp:align>
                  </wp:positionH>
                  <wp:positionV relativeFrom="margin">
                    <wp:align>top</wp:align>
                  </wp:positionV>
                  <wp:extent cx="3193415" cy="3136900"/>
                  <wp:effectExtent l="0" t="0" r="6985" b="6350"/>
                  <wp:wrapSquare wrapText="bothSides"/>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микроструктура ПЭМ.png"/>
                          <pic:cNvPicPr/>
                        </pic:nvPicPr>
                        <pic:blipFill>
                          <a:blip r:embed="rId12">
                            <a:extLst>
                              <a:ext uri="{28A0092B-C50C-407E-A947-70E740481C1C}">
                                <a14:useLocalDpi xmlns:a14="http://schemas.microsoft.com/office/drawing/2010/main" val="0"/>
                              </a:ext>
                            </a:extLst>
                          </a:blip>
                          <a:stretch>
                            <a:fillRect/>
                          </a:stretch>
                        </pic:blipFill>
                        <pic:spPr>
                          <a:xfrm>
                            <a:off x="0" y="0"/>
                            <a:ext cx="3200400" cy="3143938"/>
                          </a:xfrm>
                          <a:prstGeom prst="rect">
                            <a:avLst/>
                          </a:prstGeom>
                        </pic:spPr>
                      </pic:pic>
                    </a:graphicData>
                  </a:graphic>
                  <wp14:sizeRelH relativeFrom="margin">
                    <wp14:pctWidth>0</wp14:pctWidth>
                  </wp14:sizeRelH>
                  <wp14:sizeRelV relativeFrom="margin">
                    <wp14:pctHeight>0</wp14:pctHeight>
                  </wp14:sizeRelV>
                </wp:anchor>
              </w:drawing>
            </w:r>
          </w:p>
        </w:tc>
      </w:tr>
      <w:tr w:rsidR="00C9404B" w:rsidRPr="007E17CB" w:rsidTr="005601F0">
        <w:tc>
          <w:tcPr>
            <w:tcW w:w="9571" w:type="dxa"/>
          </w:tcPr>
          <w:p w:rsidR="00C9404B" w:rsidRPr="007E17CB" w:rsidRDefault="00C9404B" w:rsidP="007E17CB">
            <w:pPr>
              <w:spacing w:line="360" w:lineRule="auto"/>
              <w:jc w:val="center"/>
              <w:rPr>
                <w:sz w:val="24"/>
                <w:szCs w:val="28"/>
              </w:rPr>
            </w:pPr>
            <w:r w:rsidRPr="007E17CB">
              <w:rPr>
                <w:sz w:val="24"/>
                <w:szCs w:val="28"/>
              </w:rPr>
              <w:t>Рис</w:t>
            </w:r>
            <w:r w:rsidR="007E17CB" w:rsidRPr="007E17CB">
              <w:rPr>
                <w:sz w:val="24"/>
                <w:szCs w:val="28"/>
              </w:rPr>
              <w:t>.</w:t>
            </w:r>
            <w:r w:rsidRPr="007E17CB">
              <w:rPr>
                <w:sz w:val="24"/>
                <w:szCs w:val="28"/>
              </w:rPr>
              <w:t xml:space="preserve"> 4 – Микроструктура </w:t>
            </w:r>
            <w:proofErr w:type="spellStart"/>
            <w:r w:rsidRPr="007E17CB">
              <w:rPr>
                <w:sz w:val="24"/>
                <w:szCs w:val="28"/>
              </w:rPr>
              <w:t>реакционноотверждаемого</w:t>
            </w:r>
            <w:proofErr w:type="spellEnd"/>
            <w:r w:rsidRPr="007E17CB">
              <w:rPr>
                <w:sz w:val="24"/>
                <w:szCs w:val="28"/>
              </w:rPr>
              <w:t xml:space="preserve"> покрытия</w:t>
            </w:r>
          </w:p>
        </w:tc>
      </w:tr>
    </w:tbl>
    <w:p w:rsidR="00C9404B" w:rsidRPr="0062023B" w:rsidRDefault="00C9404B" w:rsidP="0062023B">
      <w:pPr>
        <w:spacing w:after="0" w:line="360" w:lineRule="auto"/>
        <w:jc w:val="both"/>
        <w:rPr>
          <w:szCs w:val="28"/>
        </w:rPr>
      </w:pPr>
    </w:p>
    <w:p w:rsidR="00C9404B" w:rsidRDefault="00C9404B" w:rsidP="0062023B">
      <w:pPr>
        <w:spacing w:after="0" w:line="360" w:lineRule="auto"/>
        <w:ind w:firstLine="709"/>
        <w:jc w:val="both"/>
        <w:rPr>
          <w:szCs w:val="28"/>
        </w:rPr>
      </w:pPr>
      <w:r w:rsidRPr="0062023B">
        <w:rPr>
          <w:rFonts w:eastAsia="TimesNewRomanPSMT"/>
          <w:szCs w:val="28"/>
        </w:rPr>
        <w:t xml:space="preserve">Исследована жаростойкость серийного жаростойкого покрытия и </w:t>
      </w:r>
      <w:proofErr w:type="spellStart"/>
      <w:r w:rsidRPr="0062023B">
        <w:rPr>
          <w:rFonts w:eastAsia="TimesNewRomanPSMT"/>
          <w:szCs w:val="28"/>
        </w:rPr>
        <w:t>реакционноотверждаемого</w:t>
      </w:r>
      <w:proofErr w:type="spellEnd"/>
      <w:r w:rsidRPr="0062023B">
        <w:rPr>
          <w:rFonts w:eastAsia="TimesNewRomanPSMT"/>
          <w:szCs w:val="28"/>
        </w:rPr>
        <w:t xml:space="preserve"> покрытия на основе тугоплавкой фритты системы </w:t>
      </w:r>
      <w:proofErr w:type="spellStart"/>
      <w:r w:rsidRPr="0062023B">
        <w:rPr>
          <w:szCs w:val="28"/>
          <w:lang w:val="en-US"/>
        </w:rPr>
        <w:t>BaO</w:t>
      </w:r>
      <w:proofErr w:type="spellEnd"/>
      <w:r w:rsidRPr="0062023B">
        <w:rPr>
          <w:szCs w:val="28"/>
        </w:rPr>
        <w:t>-</w:t>
      </w:r>
      <w:r w:rsidRPr="0062023B">
        <w:rPr>
          <w:szCs w:val="28"/>
          <w:lang w:val="en-US"/>
        </w:rPr>
        <w:t>Al</w:t>
      </w:r>
      <w:r w:rsidRPr="0062023B">
        <w:rPr>
          <w:szCs w:val="28"/>
          <w:vertAlign w:val="subscript"/>
        </w:rPr>
        <w:t>2</w:t>
      </w:r>
      <w:r w:rsidRPr="0062023B">
        <w:rPr>
          <w:szCs w:val="28"/>
          <w:lang w:val="en-US"/>
        </w:rPr>
        <w:t>O</w:t>
      </w:r>
      <w:r w:rsidRPr="0062023B">
        <w:rPr>
          <w:szCs w:val="28"/>
          <w:vertAlign w:val="subscript"/>
        </w:rPr>
        <w:t>3</w:t>
      </w:r>
      <w:r w:rsidRPr="0062023B">
        <w:rPr>
          <w:szCs w:val="28"/>
        </w:rPr>
        <w:t>-</w:t>
      </w:r>
      <w:proofErr w:type="spellStart"/>
      <w:r w:rsidRPr="0062023B">
        <w:rPr>
          <w:szCs w:val="28"/>
          <w:lang w:val="en-US"/>
        </w:rPr>
        <w:t>SiO</w:t>
      </w:r>
      <w:proofErr w:type="spellEnd"/>
      <w:r w:rsidRPr="0062023B">
        <w:rPr>
          <w:szCs w:val="28"/>
          <w:vertAlign w:val="subscript"/>
        </w:rPr>
        <w:t xml:space="preserve">2 </w:t>
      </w:r>
      <w:r w:rsidRPr="0062023B">
        <w:rPr>
          <w:szCs w:val="28"/>
        </w:rPr>
        <w:t xml:space="preserve">и модифицирующих добавок, в том числе </w:t>
      </w:r>
      <w:proofErr w:type="spellStart"/>
      <w:r w:rsidRPr="0062023B">
        <w:rPr>
          <w:szCs w:val="28"/>
          <w:lang w:val="en-US"/>
        </w:rPr>
        <w:t>SiB</w:t>
      </w:r>
      <w:proofErr w:type="spellEnd"/>
      <w:r w:rsidRPr="0062023B">
        <w:rPr>
          <w:szCs w:val="28"/>
          <w:vertAlign w:val="subscript"/>
        </w:rPr>
        <w:t>4</w:t>
      </w:r>
      <w:r w:rsidRPr="0062023B">
        <w:rPr>
          <w:szCs w:val="28"/>
        </w:rPr>
        <w:t xml:space="preserve"> в количестве 20 % масс</w:t>
      </w:r>
      <w:proofErr w:type="gramStart"/>
      <w:r w:rsidRPr="0062023B">
        <w:rPr>
          <w:szCs w:val="28"/>
        </w:rPr>
        <w:t>.</w:t>
      </w:r>
      <w:proofErr w:type="gramEnd"/>
      <w:r w:rsidRPr="0062023B">
        <w:rPr>
          <w:szCs w:val="28"/>
        </w:rPr>
        <w:t xml:space="preserve"> </w:t>
      </w:r>
      <w:proofErr w:type="gramStart"/>
      <w:r w:rsidRPr="0062023B">
        <w:rPr>
          <w:rFonts w:eastAsia="TimesNewRomanPSMT"/>
          <w:szCs w:val="28"/>
        </w:rPr>
        <w:t>п</w:t>
      </w:r>
      <w:proofErr w:type="gramEnd"/>
      <w:r w:rsidRPr="0062023B">
        <w:rPr>
          <w:rFonts w:eastAsia="TimesNewRomanPSMT"/>
          <w:szCs w:val="28"/>
        </w:rPr>
        <w:t xml:space="preserve">о </w:t>
      </w:r>
      <w:r w:rsidRPr="0062023B">
        <w:rPr>
          <w:szCs w:val="28"/>
        </w:rPr>
        <w:t>ГОСТ 9.312-89. В качестве подложки выбраны жаропрочный сплав ВЖ 171 и коррозионностойкая сталь 12Х18Н10Т. Испытания для покрытий на сплаве ВЖ 171 проводили при температуре 1250</w:t>
      </w:r>
      <w:proofErr w:type="gramStart"/>
      <w:r w:rsidRPr="0062023B">
        <w:rPr>
          <w:szCs w:val="28"/>
        </w:rPr>
        <w:t>°С</w:t>
      </w:r>
      <w:proofErr w:type="gramEnd"/>
      <w:r w:rsidRPr="0062023B">
        <w:rPr>
          <w:szCs w:val="28"/>
        </w:rPr>
        <w:t xml:space="preserve"> в течение 100 ч. Испытания для покрытий на стали 12Х18Н10Т проводили при температуре 600°С в течение 100 ч. Результаты испытаний представлены в табл. 1.</w:t>
      </w:r>
    </w:p>
    <w:p w:rsidR="007E17CB" w:rsidRDefault="007E17CB" w:rsidP="0062023B">
      <w:pPr>
        <w:spacing w:after="0" w:line="360" w:lineRule="auto"/>
        <w:ind w:firstLine="709"/>
        <w:jc w:val="both"/>
        <w:rPr>
          <w:szCs w:val="28"/>
        </w:rPr>
      </w:pPr>
    </w:p>
    <w:p w:rsidR="007E17CB" w:rsidRDefault="007E17CB" w:rsidP="0062023B">
      <w:pPr>
        <w:spacing w:after="0" w:line="360" w:lineRule="auto"/>
        <w:ind w:firstLine="709"/>
        <w:jc w:val="both"/>
        <w:rPr>
          <w:szCs w:val="28"/>
        </w:rPr>
      </w:pPr>
    </w:p>
    <w:p w:rsidR="007E17CB" w:rsidRDefault="007E17CB" w:rsidP="0062023B">
      <w:pPr>
        <w:spacing w:after="0" w:line="360" w:lineRule="auto"/>
        <w:ind w:firstLine="709"/>
        <w:jc w:val="both"/>
        <w:rPr>
          <w:szCs w:val="28"/>
        </w:rPr>
      </w:pPr>
    </w:p>
    <w:p w:rsidR="007E17CB" w:rsidRDefault="007E17CB" w:rsidP="0062023B">
      <w:pPr>
        <w:spacing w:after="0" w:line="360" w:lineRule="auto"/>
        <w:ind w:firstLine="709"/>
        <w:jc w:val="both"/>
        <w:rPr>
          <w:szCs w:val="28"/>
        </w:rPr>
      </w:pPr>
    </w:p>
    <w:p w:rsidR="007E17CB" w:rsidRDefault="007E17CB" w:rsidP="0062023B">
      <w:pPr>
        <w:spacing w:after="0" w:line="360" w:lineRule="auto"/>
        <w:ind w:firstLine="709"/>
        <w:jc w:val="both"/>
        <w:rPr>
          <w:szCs w:val="28"/>
        </w:rPr>
      </w:pPr>
    </w:p>
    <w:p w:rsidR="007E17CB" w:rsidRPr="0062023B" w:rsidRDefault="007E17CB" w:rsidP="0062023B">
      <w:pPr>
        <w:spacing w:after="0" w:line="360" w:lineRule="auto"/>
        <w:ind w:firstLine="709"/>
        <w:jc w:val="both"/>
        <w:rPr>
          <w:szCs w:val="28"/>
        </w:rPr>
      </w:pPr>
    </w:p>
    <w:p w:rsidR="00C9404B" w:rsidRPr="007E17CB" w:rsidRDefault="00C9404B" w:rsidP="0062023B">
      <w:pPr>
        <w:spacing w:after="0" w:line="360" w:lineRule="auto"/>
        <w:ind w:firstLine="709"/>
        <w:jc w:val="right"/>
        <w:rPr>
          <w:sz w:val="24"/>
          <w:szCs w:val="28"/>
        </w:rPr>
      </w:pPr>
      <w:r w:rsidRPr="007E17CB">
        <w:rPr>
          <w:sz w:val="24"/>
          <w:szCs w:val="28"/>
        </w:rPr>
        <w:t>Таблица 1</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127"/>
        <w:gridCol w:w="2126"/>
        <w:gridCol w:w="2551"/>
      </w:tblGrid>
      <w:tr w:rsidR="00C9404B" w:rsidRPr="007E17CB" w:rsidTr="007E17CB">
        <w:trPr>
          <w:trHeight w:val="85"/>
        </w:trPr>
        <w:tc>
          <w:tcPr>
            <w:tcW w:w="2268" w:type="dxa"/>
            <w:shd w:val="clear" w:color="auto" w:fill="auto"/>
            <w:vAlign w:val="center"/>
          </w:tcPr>
          <w:p w:rsidR="00C9404B" w:rsidRPr="007E17CB" w:rsidRDefault="00C9404B" w:rsidP="007E17CB">
            <w:pPr>
              <w:spacing w:after="0"/>
              <w:jc w:val="center"/>
              <w:rPr>
                <w:sz w:val="24"/>
                <w:szCs w:val="28"/>
              </w:rPr>
            </w:pPr>
            <w:r w:rsidRPr="007E17CB">
              <w:rPr>
                <w:sz w:val="24"/>
                <w:szCs w:val="28"/>
              </w:rPr>
              <w:t>Покрытие</w:t>
            </w:r>
          </w:p>
        </w:tc>
        <w:tc>
          <w:tcPr>
            <w:tcW w:w="2127" w:type="dxa"/>
            <w:shd w:val="clear" w:color="auto" w:fill="auto"/>
            <w:vAlign w:val="center"/>
          </w:tcPr>
          <w:p w:rsidR="00C9404B" w:rsidRPr="007E17CB" w:rsidRDefault="00C9404B" w:rsidP="007E17CB">
            <w:pPr>
              <w:spacing w:after="0"/>
              <w:jc w:val="center"/>
              <w:rPr>
                <w:sz w:val="24"/>
                <w:szCs w:val="28"/>
              </w:rPr>
            </w:pPr>
            <w:r w:rsidRPr="007E17CB">
              <w:rPr>
                <w:sz w:val="24"/>
                <w:szCs w:val="28"/>
              </w:rPr>
              <w:t>Режим испытаний</w:t>
            </w:r>
          </w:p>
        </w:tc>
        <w:tc>
          <w:tcPr>
            <w:tcW w:w="2126" w:type="dxa"/>
            <w:shd w:val="clear" w:color="auto" w:fill="auto"/>
            <w:vAlign w:val="center"/>
          </w:tcPr>
          <w:p w:rsidR="00C9404B" w:rsidRPr="007E17CB" w:rsidRDefault="00C9404B" w:rsidP="007E17CB">
            <w:pPr>
              <w:spacing w:after="0"/>
              <w:jc w:val="center"/>
              <w:rPr>
                <w:sz w:val="24"/>
                <w:szCs w:val="28"/>
              </w:rPr>
            </w:pPr>
            <w:r w:rsidRPr="007E17CB">
              <w:rPr>
                <w:sz w:val="24"/>
                <w:szCs w:val="28"/>
              </w:rPr>
              <w:t>Привес, г/м</w:t>
            </w:r>
            <w:proofErr w:type="gramStart"/>
            <w:r w:rsidRPr="007E17CB">
              <w:rPr>
                <w:sz w:val="24"/>
                <w:szCs w:val="28"/>
                <w:vertAlign w:val="superscript"/>
              </w:rPr>
              <w:t>2</w:t>
            </w:r>
            <w:proofErr w:type="gramEnd"/>
            <w:r w:rsidRPr="007E17CB">
              <w:rPr>
                <w:sz w:val="24"/>
                <w:szCs w:val="28"/>
              </w:rPr>
              <w:t>·ч</w:t>
            </w:r>
          </w:p>
        </w:tc>
        <w:tc>
          <w:tcPr>
            <w:tcW w:w="2551" w:type="dxa"/>
            <w:shd w:val="clear" w:color="auto" w:fill="auto"/>
            <w:vAlign w:val="bottom"/>
          </w:tcPr>
          <w:p w:rsidR="00C9404B" w:rsidRPr="007E17CB" w:rsidRDefault="00C9404B" w:rsidP="007E17CB">
            <w:pPr>
              <w:spacing w:after="0"/>
              <w:jc w:val="center"/>
              <w:rPr>
                <w:sz w:val="24"/>
                <w:szCs w:val="28"/>
              </w:rPr>
            </w:pPr>
            <w:r w:rsidRPr="007E17CB">
              <w:rPr>
                <w:sz w:val="24"/>
                <w:szCs w:val="28"/>
              </w:rPr>
              <w:t>Внешний вид после испытаний</w:t>
            </w:r>
          </w:p>
        </w:tc>
      </w:tr>
      <w:tr w:rsidR="00C9404B" w:rsidRPr="007E17CB" w:rsidTr="007E17CB">
        <w:tc>
          <w:tcPr>
            <w:tcW w:w="9072" w:type="dxa"/>
            <w:gridSpan w:val="4"/>
            <w:shd w:val="clear" w:color="auto" w:fill="auto"/>
            <w:vAlign w:val="center"/>
          </w:tcPr>
          <w:p w:rsidR="00C9404B" w:rsidRPr="007E17CB" w:rsidRDefault="00C9404B" w:rsidP="007E17CB">
            <w:pPr>
              <w:spacing w:after="0"/>
              <w:jc w:val="center"/>
              <w:rPr>
                <w:sz w:val="24"/>
                <w:szCs w:val="28"/>
              </w:rPr>
            </w:pPr>
            <w:r w:rsidRPr="007E17CB">
              <w:rPr>
                <w:sz w:val="24"/>
                <w:szCs w:val="28"/>
              </w:rPr>
              <w:t>Сталь 12Х18Н10Т</w:t>
            </w:r>
          </w:p>
        </w:tc>
      </w:tr>
      <w:tr w:rsidR="00C9404B" w:rsidRPr="007E17CB" w:rsidTr="007E17CB">
        <w:tc>
          <w:tcPr>
            <w:tcW w:w="2268" w:type="dxa"/>
            <w:shd w:val="clear" w:color="auto" w:fill="auto"/>
            <w:vAlign w:val="center"/>
          </w:tcPr>
          <w:p w:rsidR="00C9404B" w:rsidRPr="007E17CB" w:rsidRDefault="00C9404B" w:rsidP="007E17CB">
            <w:pPr>
              <w:spacing w:after="0"/>
              <w:jc w:val="center"/>
              <w:rPr>
                <w:sz w:val="24"/>
                <w:szCs w:val="28"/>
              </w:rPr>
            </w:pPr>
            <w:r w:rsidRPr="007E17CB">
              <w:rPr>
                <w:sz w:val="24"/>
                <w:szCs w:val="28"/>
              </w:rPr>
              <w:t>Серийное жаростойкое покрытие</w:t>
            </w:r>
          </w:p>
        </w:tc>
        <w:tc>
          <w:tcPr>
            <w:tcW w:w="2127" w:type="dxa"/>
            <w:vMerge w:val="restart"/>
            <w:shd w:val="clear" w:color="auto" w:fill="auto"/>
            <w:vAlign w:val="center"/>
          </w:tcPr>
          <w:p w:rsidR="00C9404B" w:rsidRPr="007E17CB" w:rsidRDefault="00C9404B" w:rsidP="007E17CB">
            <w:pPr>
              <w:spacing w:after="0"/>
              <w:jc w:val="center"/>
              <w:rPr>
                <w:sz w:val="24"/>
                <w:szCs w:val="28"/>
              </w:rPr>
            </w:pPr>
            <w:r w:rsidRPr="007E17CB">
              <w:rPr>
                <w:sz w:val="24"/>
                <w:szCs w:val="28"/>
              </w:rPr>
              <w:t>600</w:t>
            </w:r>
            <w:proofErr w:type="gramStart"/>
            <w:r w:rsidRPr="007E17CB">
              <w:rPr>
                <w:sz w:val="24"/>
                <w:szCs w:val="28"/>
              </w:rPr>
              <w:t>°С</w:t>
            </w:r>
            <w:proofErr w:type="gramEnd"/>
            <w:r w:rsidRPr="007E17CB">
              <w:rPr>
                <w:sz w:val="24"/>
                <w:szCs w:val="28"/>
              </w:rPr>
              <w:t xml:space="preserve"> – 100 ч </w:t>
            </w:r>
          </w:p>
          <w:p w:rsidR="00C9404B" w:rsidRPr="007E17CB" w:rsidRDefault="00C9404B" w:rsidP="007E17CB">
            <w:pPr>
              <w:spacing w:after="0"/>
              <w:jc w:val="center"/>
              <w:rPr>
                <w:sz w:val="24"/>
                <w:szCs w:val="28"/>
              </w:rPr>
            </w:pPr>
          </w:p>
        </w:tc>
        <w:tc>
          <w:tcPr>
            <w:tcW w:w="2126" w:type="dxa"/>
            <w:shd w:val="clear" w:color="auto" w:fill="auto"/>
            <w:vAlign w:val="center"/>
          </w:tcPr>
          <w:p w:rsidR="00C9404B" w:rsidRPr="007E17CB" w:rsidRDefault="00C9404B" w:rsidP="007E17CB">
            <w:pPr>
              <w:spacing w:after="0"/>
              <w:jc w:val="center"/>
              <w:rPr>
                <w:sz w:val="24"/>
                <w:szCs w:val="28"/>
              </w:rPr>
            </w:pPr>
            <w:r w:rsidRPr="007E17CB">
              <w:rPr>
                <w:sz w:val="24"/>
                <w:szCs w:val="28"/>
              </w:rPr>
              <w:t>0,025 с покрытием;</w:t>
            </w:r>
          </w:p>
          <w:p w:rsidR="00C9404B" w:rsidRPr="007E17CB" w:rsidRDefault="00C9404B" w:rsidP="007E17CB">
            <w:pPr>
              <w:spacing w:after="0"/>
              <w:jc w:val="center"/>
              <w:rPr>
                <w:sz w:val="24"/>
                <w:szCs w:val="28"/>
              </w:rPr>
            </w:pPr>
            <w:r w:rsidRPr="007E17CB">
              <w:rPr>
                <w:sz w:val="24"/>
                <w:szCs w:val="28"/>
              </w:rPr>
              <w:t>0,16 без покрытия</w:t>
            </w:r>
          </w:p>
        </w:tc>
        <w:tc>
          <w:tcPr>
            <w:tcW w:w="2551" w:type="dxa"/>
            <w:shd w:val="clear" w:color="auto" w:fill="auto"/>
            <w:vAlign w:val="center"/>
          </w:tcPr>
          <w:p w:rsidR="00C9404B" w:rsidRPr="007E17CB" w:rsidRDefault="00C9404B" w:rsidP="007E17CB">
            <w:pPr>
              <w:spacing w:after="0"/>
              <w:jc w:val="center"/>
              <w:rPr>
                <w:sz w:val="24"/>
                <w:szCs w:val="28"/>
              </w:rPr>
            </w:pPr>
            <w:r w:rsidRPr="007E17CB">
              <w:rPr>
                <w:sz w:val="24"/>
                <w:szCs w:val="28"/>
              </w:rPr>
              <w:t>Цвет – зеленый, покрытие плотное, незначительные сколы на острых кромках</w:t>
            </w:r>
          </w:p>
        </w:tc>
      </w:tr>
      <w:tr w:rsidR="00C9404B" w:rsidRPr="007E17CB" w:rsidTr="007E17CB">
        <w:tc>
          <w:tcPr>
            <w:tcW w:w="2268" w:type="dxa"/>
            <w:shd w:val="clear" w:color="auto" w:fill="auto"/>
            <w:vAlign w:val="center"/>
          </w:tcPr>
          <w:p w:rsidR="00C9404B" w:rsidRPr="007E17CB" w:rsidRDefault="00C9404B" w:rsidP="007E17CB">
            <w:pPr>
              <w:spacing w:after="0"/>
              <w:jc w:val="center"/>
              <w:rPr>
                <w:sz w:val="24"/>
                <w:szCs w:val="28"/>
              </w:rPr>
            </w:pPr>
            <w:proofErr w:type="spellStart"/>
            <w:r w:rsidRPr="007E17CB">
              <w:rPr>
                <w:sz w:val="24"/>
                <w:szCs w:val="28"/>
              </w:rPr>
              <w:t>Реакционноот</w:t>
            </w:r>
            <w:r w:rsidR="00DD7C50" w:rsidRPr="007E17CB">
              <w:rPr>
                <w:sz w:val="24"/>
                <w:szCs w:val="28"/>
              </w:rPr>
              <w:t>-верж</w:t>
            </w:r>
            <w:r w:rsidRPr="007E17CB">
              <w:rPr>
                <w:sz w:val="24"/>
                <w:szCs w:val="28"/>
              </w:rPr>
              <w:t>даемое</w:t>
            </w:r>
            <w:proofErr w:type="spellEnd"/>
            <w:r w:rsidRPr="007E17CB">
              <w:rPr>
                <w:sz w:val="24"/>
                <w:szCs w:val="28"/>
              </w:rPr>
              <w:t xml:space="preserve"> покрытие</w:t>
            </w:r>
          </w:p>
        </w:tc>
        <w:tc>
          <w:tcPr>
            <w:tcW w:w="2127" w:type="dxa"/>
            <w:vMerge/>
            <w:shd w:val="clear" w:color="auto" w:fill="auto"/>
            <w:vAlign w:val="center"/>
          </w:tcPr>
          <w:p w:rsidR="00C9404B" w:rsidRPr="007E17CB" w:rsidRDefault="00C9404B" w:rsidP="007E17CB">
            <w:pPr>
              <w:spacing w:after="0"/>
              <w:jc w:val="center"/>
              <w:rPr>
                <w:sz w:val="24"/>
                <w:szCs w:val="28"/>
              </w:rPr>
            </w:pPr>
          </w:p>
        </w:tc>
        <w:tc>
          <w:tcPr>
            <w:tcW w:w="2126" w:type="dxa"/>
            <w:shd w:val="clear" w:color="auto" w:fill="auto"/>
            <w:vAlign w:val="center"/>
          </w:tcPr>
          <w:p w:rsidR="00C9404B" w:rsidRPr="007E17CB" w:rsidRDefault="00C9404B" w:rsidP="007E17CB">
            <w:pPr>
              <w:spacing w:after="0"/>
              <w:jc w:val="center"/>
              <w:rPr>
                <w:sz w:val="24"/>
                <w:szCs w:val="28"/>
              </w:rPr>
            </w:pPr>
            <w:r w:rsidRPr="007E17CB">
              <w:rPr>
                <w:sz w:val="24"/>
                <w:szCs w:val="28"/>
              </w:rPr>
              <w:t>0,009 с покрытием;</w:t>
            </w:r>
          </w:p>
          <w:p w:rsidR="00C9404B" w:rsidRPr="007E17CB" w:rsidRDefault="00C9404B" w:rsidP="007E17CB">
            <w:pPr>
              <w:spacing w:after="0"/>
              <w:jc w:val="center"/>
              <w:rPr>
                <w:sz w:val="24"/>
                <w:szCs w:val="28"/>
              </w:rPr>
            </w:pPr>
            <w:r w:rsidRPr="007E17CB">
              <w:rPr>
                <w:sz w:val="24"/>
                <w:szCs w:val="28"/>
              </w:rPr>
              <w:t>0,16 без покрытия</w:t>
            </w:r>
          </w:p>
        </w:tc>
        <w:tc>
          <w:tcPr>
            <w:tcW w:w="2551" w:type="dxa"/>
            <w:shd w:val="clear" w:color="auto" w:fill="auto"/>
            <w:vAlign w:val="center"/>
          </w:tcPr>
          <w:p w:rsidR="00C9404B" w:rsidRPr="007E17CB" w:rsidRDefault="00C9404B" w:rsidP="007E17CB">
            <w:pPr>
              <w:spacing w:after="0"/>
              <w:jc w:val="center"/>
              <w:rPr>
                <w:sz w:val="24"/>
                <w:szCs w:val="28"/>
              </w:rPr>
            </w:pPr>
            <w:r w:rsidRPr="007E17CB">
              <w:rPr>
                <w:sz w:val="24"/>
                <w:szCs w:val="28"/>
              </w:rPr>
              <w:t xml:space="preserve">Цвет – тёмно-серый, имеет стекловидный </w:t>
            </w:r>
            <w:proofErr w:type="spellStart"/>
            <w:r w:rsidRPr="007E17CB">
              <w:rPr>
                <w:sz w:val="24"/>
                <w:szCs w:val="28"/>
              </w:rPr>
              <w:t>блекс</w:t>
            </w:r>
            <w:proofErr w:type="spellEnd"/>
            <w:r w:rsidRPr="007E17CB">
              <w:rPr>
                <w:sz w:val="24"/>
                <w:szCs w:val="28"/>
              </w:rPr>
              <w:t>, дефектов нет.</w:t>
            </w:r>
          </w:p>
        </w:tc>
      </w:tr>
      <w:tr w:rsidR="00C9404B" w:rsidRPr="007E17CB" w:rsidTr="007E17CB">
        <w:tc>
          <w:tcPr>
            <w:tcW w:w="9072" w:type="dxa"/>
            <w:gridSpan w:val="4"/>
            <w:shd w:val="clear" w:color="auto" w:fill="auto"/>
            <w:vAlign w:val="center"/>
          </w:tcPr>
          <w:p w:rsidR="00C9404B" w:rsidRPr="007E17CB" w:rsidRDefault="00C9404B" w:rsidP="007E17CB">
            <w:pPr>
              <w:spacing w:after="0"/>
              <w:jc w:val="center"/>
              <w:rPr>
                <w:sz w:val="24"/>
                <w:szCs w:val="28"/>
              </w:rPr>
            </w:pPr>
            <w:r w:rsidRPr="007E17CB">
              <w:rPr>
                <w:sz w:val="24"/>
                <w:szCs w:val="28"/>
              </w:rPr>
              <w:t>Сплав ВЖ 171</w:t>
            </w:r>
          </w:p>
        </w:tc>
      </w:tr>
      <w:tr w:rsidR="00C9404B" w:rsidRPr="007E17CB" w:rsidTr="007E17CB">
        <w:tc>
          <w:tcPr>
            <w:tcW w:w="2268" w:type="dxa"/>
            <w:shd w:val="clear" w:color="auto" w:fill="auto"/>
            <w:vAlign w:val="center"/>
          </w:tcPr>
          <w:p w:rsidR="00C9404B" w:rsidRPr="007E17CB" w:rsidRDefault="00C9404B" w:rsidP="007E17CB">
            <w:pPr>
              <w:spacing w:after="0"/>
              <w:jc w:val="center"/>
              <w:rPr>
                <w:sz w:val="24"/>
                <w:szCs w:val="28"/>
              </w:rPr>
            </w:pPr>
            <w:r w:rsidRPr="007E17CB">
              <w:rPr>
                <w:sz w:val="24"/>
                <w:szCs w:val="28"/>
              </w:rPr>
              <w:t>Серийное жаростойкое покрытие</w:t>
            </w:r>
          </w:p>
        </w:tc>
        <w:tc>
          <w:tcPr>
            <w:tcW w:w="2127" w:type="dxa"/>
            <w:vMerge w:val="restart"/>
            <w:shd w:val="clear" w:color="auto" w:fill="auto"/>
            <w:vAlign w:val="center"/>
          </w:tcPr>
          <w:p w:rsidR="00C9404B" w:rsidRPr="007E17CB" w:rsidRDefault="00C9404B" w:rsidP="007E17CB">
            <w:pPr>
              <w:spacing w:after="0"/>
              <w:jc w:val="center"/>
              <w:rPr>
                <w:sz w:val="24"/>
                <w:szCs w:val="28"/>
              </w:rPr>
            </w:pPr>
            <w:r w:rsidRPr="007E17CB">
              <w:rPr>
                <w:sz w:val="24"/>
                <w:szCs w:val="28"/>
              </w:rPr>
              <w:t>1250</w:t>
            </w:r>
            <w:proofErr w:type="gramStart"/>
            <w:r w:rsidRPr="007E17CB">
              <w:rPr>
                <w:sz w:val="24"/>
                <w:szCs w:val="28"/>
              </w:rPr>
              <w:t>°С</w:t>
            </w:r>
            <w:proofErr w:type="gramEnd"/>
            <w:r w:rsidRPr="007E17CB">
              <w:rPr>
                <w:sz w:val="24"/>
                <w:szCs w:val="28"/>
              </w:rPr>
              <w:t xml:space="preserve"> – 100 ч </w:t>
            </w:r>
          </w:p>
        </w:tc>
        <w:tc>
          <w:tcPr>
            <w:tcW w:w="2126" w:type="dxa"/>
            <w:shd w:val="clear" w:color="auto" w:fill="auto"/>
            <w:vAlign w:val="center"/>
          </w:tcPr>
          <w:p w:rsidR="00C9404B" w:rsidRPr="007E17CB" w:rsidRDefault="00C9404B" w:rsidP="007E17CB">
            <w:pPr>
              <w:spacing w:after="0"/>
              <w:ind w:left="-108" w:right="-108"/>
              <w:jc w:val="center"/>
              <w:rPr>
                <w:sz w:val="24"/>
                <w:szCs w:val="28"/>
              </w:rPr>
            </w:pPr>
            <w:r w:rsidRPr="007E17CB">
              <w:rPr>
                <w:sz w:val="24"/>
                <w:szCs w:val="28"/>
              </w:rPr>
              <w:t>Покрытие неработоспособно;</w:t>
            </w:r>
          </w:p>
          <w:p w:rsidR="00C9404B" w:rsidRPr="007E17CB" w:rsidRDefault="00C9404B" w:rsidP="007E17CB">
            <w:pPr>
              <w:spacing w:after="0"/>
              <w:ind w:left="-108" w:right="-108"/>
              <w:jc w:val="center"/>
              <w:rPr>
                <w:sz w:val="24"/>
                <w:szCs w:val="28"/>
              </w:rPr>
            </w:pPr>
            <w:r w:rsidRPr="007E17CB">
              <w:rPr>
                <w:sz w:val="24"/>
                <w:szCs w:val="28"/>
              </w:rPr>
              <w:t>1,5 без покрытия</w:t>
            </w:r>
          </w:p>
        </w:tc>
        <w:tc>
          <w:tcPr>
            <w:tcW w:w="2551" w:type="dxa"/>
            <w:shd w:val="clear" w:color="auto" w:fill="auto"/>
            <w:vAlign w:val="center"/>
          </w:tcPr>
          <w:p w:rsidR="00C9404B" w:rsidRPr="007E17CB" w:rsidRDefault="00C9404B" w:rsidP="007E17CB">
            <w:pPr>
              <w:spacing w:after="0"/>
              <w:jc w:val="center"/>
              <w:rPr>
                <w:sz w:val="24"/>
                <w:szCs w:val="28"/>
              </w:rPr>
            </w:pPr>
            <w:r w:rsidRPr="007E17CB">
              <w:rPr>
                <w:sz w:val="24"/>
                <w:szCs w:val="28"/>
              </w:rPr>
              <w:t>Покрытие полностью скололось через 45 часов испытаний</w:t>
            </w:r>
          </w:p>
        </w:tc>
      </w:tr>
      <w:tr w:rsidR="00C9404B" w:rsidRPr="007E17CB" w:rsidTr="007E17CB">
        <w:tc>
          <w:tcPr>
            <w:tcW w:w="2268" w:type="dxa"/>
            <w:shd w:val="clear" w:color="auto" w:fill="auto"/>
            <w:vAlign w:val="center"/>
          </w:tcPr>
          <w:p w:rsidR="00C9404B" w:rsidRPr="007E17CB" w:rsidRDefault="00C9404B" w:rsidP="007E17CB">
            <w:pPr>
              <w:spacing w:after="0"/>
              <w:jc w:val="center"/>
              <w:rPr>
                <w:sz w:val="24"/>
                <w:szCs w:val="28"/>
              </w:rPr>
            </w:pPr>
            <w:proofErr w:type="spellStart"/>
            <w:r w:rsidRPr="007E17CB">
              <w:rPr>
                <w:sz w:val="24"/>
                <w:szCs w:val="28"/>
              </w:rPr>
              <w:t>Реакционноот</w:t>
            </w:r>
            <w:r w:rsidR="00DD7C50" w:rsidRPr="007E17CB">
              <w:rPr>
                <w:sz w:val="24"/>
                <w:szCs w:val="28"/>
              </w:rPr>
              <w:t>-верж</w:t>
            </w:r>
            <w:r w:rsidRPr="007E17CB">
              <w:rPr>
                <w:sz w:val="24"/>
                <w:szCs w:val="28"/>
              </w:rPr>
              <w:t>даемое</w:t>
            </w:r>
            <w:proofErr w:type="spellEnd"/>
            <w:r w:rsidRPr="007E17CB">
              <w:rPr>
                <w:sz w:val="24"/>
                <w:szCs w:val="28"/>
              </w:rPr>
              <w:t xml:space="preserve"> покрытие</w:t>
            </w:r>
          </w:p>
        </w:tc>
        <w:tc>
          <w:tcPr>
            <w:tcW w:w="2127" w:type="dxa"/>
            <w:vMerge/>
            <w:shd w:val="clear" w:color="auto" w:fill="auto"/>
            <w:vAlign w:val="center"/>
          </w:tcPr>
          <w:p w:rsidR="00C9404B" w:rsidRPr="007E17CB" w:rsidRDefault="00C9404B" w:rsidP="007E17CB">
            <w:pPr>
              <w:spacing w:after="0"/>
              <w:jc w:val="center"/>
              <w:rPr>
                <w:sz w:val="24"/>
                <w:szCs w:val="28"/>
              </w:rPr>
            </w:pPr>
          </w:p>
        </w:tc>
        <w:tc>
          <w:tcPr>
            <w:tcW w:w="2126" w:type="dxa"/>
            <w:shd w:val="clear" w:color="auto" w:fill="auto"/>
            <w:vAlign w:val="center"/>
          </w:tcPr>
          <w:p w:rsidR="00C9404B" w:rsidRPr="007E17CB" w:rsidRDefault="00C9404B" w:rsidP="007E17CB">
            <w:pPr>
              <w:spacing w:after="0"/>
              <w:jc w:val="center"/>
              <w:rPr>
                <w:sz w:val="24"/>
                <w:szCs w:val="28"/>
              </w:rPr>
            </w:pPr>
            <w:r w:rsidRPr="007E17CB">
              <w:rPr>
                <w:sz w:val="24"/>
                <w:szCs w:val="28"/>
              </w:rPr>
              <w:t>0,09 с покрытием;</w:t>
            </w:r>
          </w:p>
          <w:p w:rsidR="00C9404B" w:rsidRPr="007E17CB" w:rsidRDefault="00C9404B" w:rsidP="007E17CB">
            <w:pPr>
              <w:spacing w:after="0"/>
              <w:jc w:val="center"/>
              <w:rPr>
                <w:sz w:val="24"/>
                <w:szCs w:val="28"/>
              </w:rPr>
            </w:pPr>
            <w:r w:rsidRPr="007E17CB">
              <w:rPr>
                <w:sz w:val="24"/>
                <w:szCs w:val="28"/>
              </w:rPr>
              <w:t>1,5 без покрытия</w:t>
            </w:r>
          </w:p>
        </w:tc>
        <w:tc>
          <w:tcPr>
            <w:tcW w:w="2551" w:type="dxa"/>
            <w:shd w:val="clear" w:color="auto" w:fill="auto"/>
            <w:vAlign w:val="center"/>
          </w:tcPr>
          <w:p w:rsidR="00C9404B" w:rsidRPr="007E17CB" w:rsidRDefault="00C9404B" w:rsidP="007E17CB">
            <w:pPr>
              <w:spacing w:after="0"/>
              <w:jc w:val="center"/>
              <w:rPr>
                <w:sz w:val="24"/>
                <w:szCs w:val="28"/>
              </w:rPr>
            </w:pPr>
            <w:r w:rsidRPr="007E17CB">
              <w:rPr>
                <w:sz w:val="24"/>
                <w:szCs w:val="28"/>
              </w:rPr>
              <w:t>Цвет – тёмно-серый, присутствует незначительная матовость, сколов и трещин нет</w:t>
            </w:r>
          </w:p>
        </w:tc>
      </w:tr>
    </w:tbl>
    <w:p w:rsidR="007E17CB" w:rsidRDefault="007E17CB" w:rsidP="0062023B">
      <w:pPr>
        <w:spacing w:after="0" w:line="360" w:lineRule="auto"/>
        <w:ind w:firstLine="567"/>
        <w:jc w:val="both"/>
        <w:rPr>
          <w:szCs w:val="28"/>
        </w:rPr>
      </w:pPr>
    </w:p>
    <w:p w:rsidR="00C9404B" w:rsidRPr="0062023B" w:rsidRDefault="00C9404B" w:rsidP="0062023B">
      <w:pPr>
        <w:spacing w:after="0" w:line="360" w:lineRule="auto"/>
        <w:ind w:firstLine="567"/>
        <w:jc w:val="both"/>
        <w:rPr>
          <w:szCs w:val="28"/>
        </w:rPr>
      </w:pPr>
      <w:r w:rsidRPr="0062023B">
        <w:rPr>
          <w:szCs w:val="28"/>
        </w:rPr>
        <w:t xml:space="preserve">Установлено, что </w:t>
      </w:r>
      <w:proofErr w:type="spellStart"/>
      <w:r w:rsidRPr="0062023B">
        <w:rPr>
          <w:szCs w:val="28"/>
        </w:rPr>
        <w:t>реакционноотверждаемые</w:t>
      </w:r>
      <w:proofErr w:type="spellEnd"/>
      <w:r w:rsidRPr="0062023B">
        <w:rPr>
          <w:szCs w:val="28"/>
        </w:rPr>
        <w:t xml:space="preserve"> покрытия превосходят серийные жаростойкие эмали по уровню жаростойкости и могут использоваться для защиты  никелевых сплавов авиационного назначения при температурах до 1250</w:t>
      </w:r>
      <w:proofErr w:type="gramStart"/>
      <w:r w:rsidRPr="0062023B">
        <w:rPr>
          <w:szCs w:val="28"/>
        </w:rPr>
        <w:t>°С</w:t>
      </w:r>
      <w:proofErr w:type="gramEnd"/>
      <w:r w:rsidRPr="0062023B">
        <w:rPr>
          <w:szCs w:val="28"/>
        </w:rPr>
        <w:t xml:space="preserve"> и коррозионностойких сталей до 600°С.</w:t>
      </w:r>
    </w:p>
    <w:p w:rsidR="00DD7C50" w:rsidRPr="0062023B" w:rsidRDefault="00DD7C50" w:rsidP="0062023B">
      <w:pPr>
        <w:widowControl w:val="0"/>
        <w:spacing w:after="0" w:line="360" w:lineRule="auto"/>
        <w:ind w:firstLine="720"/>
        <w:rPr>
          <w:rFonts w:eastAsia="Times New Roman"/>
          <w:b/>
          <w:szCs w:val="28"/>
          <w:lang w:eastAsia="ru-RU"/>
        </w:rPr>
      </w:pPr>
    </w:p>
    <w:p w:rsidR="00220579" w:rsidRPr="007E17CB" w:rsidRDefault="00220579" w:rsidP="007E17CB">
      <w:pPr>
        <w:widowControl w:val="0"/>
        <w:spacing w:after="0" w:line="360" w:lineRule="auto"/>
        <w:ind w:firstLine="720"/>
        <w:jc w:val="both"/>
        <w:rPr>
          <w:rFonts w:eastAsia="Times New Roman"/>
          <w:b/>
          <w:spacing w:val="-4"/>
          <w:szCs w:val="28"/>
          <w:lang w:eastAsia="ru-RU"/>
        </w:rPr>
      </w:pPr>
      <w:r w:rsidRPr="007E17CB">
        <w:rPr>
          <w:rFonts w:eastAsia="Times New Roman"/>
          <w:b/>
          <w:spacing w:val="-4"/>
          <w:szCs w:val="28"/>
          <w:lang w:eastAsia="ru-RU"/>
        </w:rPr>
        <w:t xml:space="preserve">Стеклокерамические композиционные </w:t>
      </w:r>
      <w:proofErr w:type="spellStart"/>
      <w:r w:rsidR="008E476B" w:rsidRPr="007E17CB">
        <w:rPr>
          <w:rFonts w:eastAsia="Times New Roman"/>
          <w:b/>
          <w:spacing w:val="-4"/>
          <w:szCs w:val="28"/>
          <w:lang w:eastAsia="ru-RU"/>
        </w:rPr>
        <w:t>реакционноотверждаемые</w:t>
      </w:r>
      <w:proofErr w:type="spellEnd"/>
      <w:r w:rsidR="008E476B" w:rsidRPr="007E17CB">
        <w:rPr>
          <w:rFonts w:eastAsia="Times New Roman"/>
          <w:b/>
          <w:spacing w:val="-4"/>
          <w:szCs w:val="28"/>
          <w:lang w:eastAsia="ru-RU"/>
        </w:rPr>
        <w:t xml:space="preserve"> </w:t>
      </w:r>
      <w:r w:rsidRPr="007E17CB">
        <w:rPr>
          <w:rFonts w:eastAsia="Times New Roman"/>
          <w:b/>
          <w:spacing w:val="-4"/>
          <w:szCs w:val="28"/>
          <w:lang w:eastAsia="ru-RU"/>
        </w:rPr>
        <w:t xml:space="preserve">покрытия для </w:t>
      </w:r>
      <w:proofErr w:type="spellStart"/>
      <w:r w:rsidRPr="007E17CB">
        <w:rPr>
          <w:rFonts w:eastAsia="Times New Roman"/>
          <w:b/>
          <w:spacing w:val="-4"/>
          <w:szCs w:val="28"/>
          <w:lang w:eastAsia="ru-RU"/>
        </w:rPr>
        <w:t>интерметаллидных</w:t>
      </w:r>
      <w:proofErr w:type="spellEnd"/>
      <w:r w:rsidRPr="007E17CB">
        <w:rPr>
          <w:rFonts w:eastAsia="Times New Roman"/>
          <w:b/>
          <w:spacing w:val="-4"/>
          <w:szCs w:val="28"/>
          <w:lang w:eastAsia="ru-RU"/>
        </w:rPr>
        <w:t xml:space="preserve"> сплавов</w:t>
      </w:r>
      <w:r w:rsidR="003A1487" w:rsidRPr="007E17CB">
        <w:rPr>
          <w:b/>
          <w:spacing w:val="-4"/>
          <w:szCs w:val="28"/>
        </w:rPr>
        <w:t xml:space="preserve"> и </w:t>
      </w:r>
      <w:proofErr w:type="spellStart"/>
      <w:r w:rsidR="003A1487" w:rsidRPr="007E17CB">
        <w:rPr>
          <w:b/>
          <w:spacing w:val="-4"/>
          <w:szCs w:val="28"/>
        </w:rPr>
        <w:t>трещиностойких</w:t>
      </w:r>
      <w:proofErr w:type="spellEnd"/>
      <w:r w:rsidR="003A1487" w:rsidRPr="007E17CB">
        <w:rPr>
          <w:b/>
          <w:spacing w:val="-4"/>
          <w:szCs w:val="28"/>
        </w:rPr>
        <w:t xml:space="preserve"> керамических</w:t>
      </w:r>
      <w:r w:rsidR="008E476B" w:rsidRPr="007E17CB">
        <w:rPr>
          <w:b/>
          <w:spacing w:val="-4"/>
          <w:szCs w:val="28"/>
        </w:rPr>
        <w:t xml:space="preserve"> композиционных</w:t>
      </w:r>
      <w:r w:rsidR="003A1487" w:rsidRPr="007E17CB">
        <w:rPr>
          <w:b/>
          <w:spacing w:val="-4"/>
          <w:szCs w:val="28"/>
        </w:rPr>
        <w:t xml:space="preserve"> материал</w:t>
      </w:r>
      <w:r w:rsidR="008E476B" w:rsidRPr="007E17CB">
        <w:rPr>
          <w:b/>
          <w:spacing w:val="-4"/>
          <w:szCs w:val="28"/>
        </w:rPr>
        <w:t>ов</w:t>
      </w:r>
      <w:r w:rsidR="003A1487" w:rsidRPr="007E17CB">
        <w:rPr>
          <w:b/>
          <w:spacing w:val="-4"/>
          <w:szCs w:val="28"/>
        </w:rPr>
        <w:t xml:space="preserve"> на основе </w:t>
      </w:r>
      <w:proofErr w:type="spellStart"/>
      <w:r w:rsidR="003A1487" w:rsidRPr="007E17CB">
        <w:rPr>
          <w:b/>
          <w:spacing w:val="-4"/>
          <w:szCs w:val="28"/>
        </w:rPr>
        <w:t>керамообразующих</w:t>
      </w:r>
      <w:proofErr w:type="spellEnd"/>
      <w:r w:rsidR="003A1487" w:rsidRPr="007E17CB">
        <w:rPr>
          <w:b/>
          <w:spacing w:val="-4"/>
          <w:szCs w:val="28"/>
        </w:rPr>
        <w:t xml:space="preserve"> полимеров</w:t>
      </w:r>
    </w:p>
    <w:p w:rsidR="00220579" w:rsidRPr="0062023B" w:rsidRDefault="00220579" w:rsidP="0062023B">
      <w:pPr>
        <w:widowControl w:val="0"/>
        <w:spacing w:after="0" w:line="360" w:lineRule="auto"/>
        <w:ind w:firstLine="720"/>
        <w:jc w:val="both"/>
        <w:rPr>
          <w:rFonts w:eastAsia="Times New Roman"/>
          <w:snapToGrid w:val="0"/>
          <w:szCs w:val="28"/>
          <w:lang w:eastAsia="ru-RU"/>
        </w:rPr>
      </w:pPr>
      <w:proofErr w:type="spellStart"/>
      <w:r w:rsidRPr="0062023B">
        <w:rPr>
          <w:rFonts w:eastAsia="Times New Roman"/>
          <w:snapToGrid w:val="0"/>
          <w:szCs w:val="28"/>
          <w:lang w:eastAsia="ru-RU"/>
        </w:rPr>
        <w:t>Интерметаллидные</w:t>
      </w:r>
      <w:proofErr w:type="spellEnd"/>
      <w:r w:rsidRPr="0062023B">
        <w:rPr>
          <w:rFonts w:eastAsia="Times New Roman"/>
          <w:snapToGrid w:val="0"/>
          <w:szCs w:val="28"/>
          <w:lang w:eastAsia="ru-RU"/>
        </w:rPr>
        <w:t xml:space="preserve"> сплавы на основе </w:t>
      </w:r>
      <w:r w:rsidRPr="0062023B">
        <w:rPr>
          <w:rFonts w:eastAsia="Times New Roman"/>
          <w:snapToGrid w:val="0"/>
          <w:szCs w:val="28"/>
          <w:lang w:val="en-US" w:eastAsia="ru-RU"/>
        </w:rPr>
        <w:t>Ni</w:t>
      </w:r>
      <w:r w:rsidRPr="0062023B">
        <w:rPr>
          <w:rFonts w:eastAsia="Times New Roman"/>
          <w:snapToGrid w:val="0"/>
          <w:szCs w:val="28"/>
          <w:vertAlign w:val="subscript"/>
          <w:lang w:eastAsia="ru-RU"/>
        </w:rPr>
        <w:t>3</w:t>
      </w:r>
      <w:r w:rsidRPr="0062023B">
        <w:rPr>
          <w:rFonts w:eastAsia="Times New Roman"/>
          <w:snapToGrid w:val="0"/>
          <w:szCs w:val="28"/>
          <w:lang w:val="en-US" w:eastAsia="ru-RU"/>
        </w:rPr>
        <w:t>Al</w:t>
      </w:r>
      <w:r w:rsidRPr="0062023B">
        <w:rPr>
          <w:rFonts w:eastAsia="Times New Roman"/>
          <w:snapToGrid w:val="0"/>
          <w:szCs w:val="28"/>
          <w:lang w:eastAsia="ru-RU"/>
        </w:rPr>
        <w:t xml:space="preserve">, </w:t>
      </w:r>
      <w:r w:rsidRPr="0062023B">
        <w:rPr>
          <w:rFonts w:eastAsia="Times New Roman"/>
          <w:snapToGrid w:val="0"/>
          <w:szCs w:val="28"/>
          <w:lang w:val="en-US" w:eastAsia="ru-RU"/>
        </w:rPr>
        <w:t>Ti</w:t>
      </w:r>
      <w:r w:rsidRPr="0062023B">
        <w:rPr>
          <w:rFonts w:eastAsia="Times New Roman"/>
          <w:snapToGrid w:val="0"/>
          <w:szCs w:val="28"/>
          <w:lang w:eastAsia="ru-RU"/>
        </w:rPr>
        <w:t>-</w:t>
      </w:r>
      <w:r w:rsidRPr="0062023B">
        <w:rPr>
          <w:rFonts w:eastAsia="Times New Roman"/>
          <w:snapToGrid w:val="0"/>
          <w:szCs w:val="28"/>
          <w:lang w:val="en-US" w:eastAsia="ru-RU"/>
        </w:rPr>
        <w:t>Al</w:t>
      </w:r>
      <w:r w:rsidRPr="0062023B">
        <w:rPr>
          <w:rFonts w:eastAsia="Times New Roman"/>
          <w:snapToGrid w:val="0"/>
          <w:szCs w:val="28"/>
          <w:lang w:eastAsia="ru-RU"/>
        </w:rPr>
        <w:t xml:space="preserve">, с большой степенью гетерогенности имеют низкую технологическую пластичность и высокое сопротивление деформированию, как при низких, так и при высоких температурах. Это вызывает значительные трудности </w:t>
      </w:r>
      <w:proofErr w:type="gramStart"/>
      <w:r w:rsidRPr="0062023B">
        <w:rPr>
          <w:rFonts w:eastAsia="Times New Roman"/>
          <w:snapToGrid w:val="0"/>
          <w:szCs w:val="28"/>
          <w:lang w:eastAsia="ru-RU"/>
        </w:rPr>
        <w:t>при</w:t>
      </w:r>
      <w:proofErr w:type="gramEnd"/>
      <w:r w:rsidRPr="0062023B">
        <w:rPr>
          <w:rFonts w:eastAsia="Times New Roman"/>
          <w:snapToGrid w:val="0"/>
          <w:szCs w:val="28"/>
          <w:lang w:eastAsia="ru-RU"/>
        </w:rPr>
        <w:t xml:space="preserve"> изготовление деформированных полуфабрикатов и деталей с применением традиционных способов обработки давлением.</w:t>
      </w:r>
    </w:p>
    <w:p w:rsidR="00220579" w:rsidRPr="0062023B" w:rsidRDefault="00220579" w:rsidP="0062023B">
      <w:pPr>
        <w:widowControl w:val="0"/>
        <w:spacing w:after="0" w:line="360" w:lineRule="auto"/>
        <w:ind w:firstLine="720"/>
        <w:jc w:val="both"/>
        <w:rPr>
          <w:rFonts w:eastAsia="Times New Roman"/>
          <w:snapToGrid w:val="0"/>
          <w:szCs w:val="28"/>
          <w:lang w:eastAsia="ru-RU"/>
        </w:rPr>
      </w:pPr>
      <w:r w:rsidRPr="0062023B">
        <w:rPr>
          <w:rFonts w:eastAsia="Times New Roman"/>
          <w:snapToGrid w:val="0"/>
          <w:szCs w:val="28"/>
          <w:lang w:eastAsia="ru-RU"/>
        </w:rPr>
        <w:t xml:space="preserve">К наиболее эффективным и универсальным способам обработки </w:t>
      </w:r>
      <w:proofErr w:type="spellStart"/>
      <w:r w:rsidRPr="0062023B">
        <w:rPr>
          <w:rFonts w:eastAsia="Times New Roman"/>
          <w:snapToGrid w:val="0"/>
          <w:szCs w:val="28"/>
          <w:lang w:eastAsia="ru-RU"/>
        </w:rPr>
        <w:t>малопластичных</w:t>
      </w:r>
      <w:proofErr w:type="spellEnd"/>
      <w:r w:rsidRPr="0062023B">
        <w:rPr>
          <w:rFonts w:eastAsia="Times New Roman"/>
          <w:snapToGrid w:val="0"/>
          <w:szCs w:val="28"/>
          <w:lang w:eastAsia="ru-RU"/>
        </w:rPr>
        <w:t xml:space="preserve"> </w:t>
      </w:r>
      <w:proofErr w:type="spellStart"/>
      <w:r w:rsidRPr="0062023B">
        <w:rPr>
          <w:rFonts w:eastAsia="Times New Roman"/>
          <w:snapToGrid w:val="0"/>
          <w:szCs w:val="28"/>
          <w:lang w:eastAsia="ru-RU"/>
        </w:rPr>
        <w:t>интерметаллидных</w:t>
      </w:r>
      <w:proofErr w:type="spellEnd"/>
      <w:r w:rsidRPr="0062023B">
        <w:rPr>
          <w:rFonts w:eastAsia="Times New Roman"/>
          <w:snapToGrid w:val="0"/>
          <w:szCs w:val="28"/>
          <w:lang w:eastAsia="ru-RU"/>
        </w:rPr>
        <w:t xml:space="preserve"> сплавов с получением точных заготовок деталей относится деформирование в изотермических условиях в режиме </w:t>
      </w:r>
      <w:proofErr w:type="spellStart"/>
      <w:r w:rsidRPr="0062023B">
        <w:rPr>
          <w:rFonts w:eastAsia="Times New Roman"/>
          <w:snapToGrid w:val="0"/>
          <w:szCs w:val="28"/>
          <w:lang w:eastAsia="ru-RU"/>
        </w:rPr>
        <w:t>сверхпластичности</w:t>
      </w:r>
      <w:proofErr w:type="spellEnd"/>
      <w:r w:rsidRPr="0062023B">
        <w:rPr>
          <w:rFonts w:eastAsia="Times New Roman"/>
          <w:snapToGrid w:val="0"/>
          <w:szCs w:val="28"/>
          <w:lang w:eastAsia="ru-RU"/>
        </w:rPr>
        <w:t>.</w:t>
      </w:r>
    </w:p>
    <w:p w:rsidR="00220579" w:rsidRPr="0062023B" w:rsidRDefault="00220579" w:rsidP="0062023B">
      <w:pPr>
        <w:widowControl w:val="0"/>
        <w:spacing w:after="0" w:line="360" w:lineRule="auto"/>
        <w:ind w:firstLine="720"/>
        <w:jc w:val="both"/>
        <w:rPr>
          <w:rFonts w:eastAsia="Times New Roman"/>
          <w:snapToGrid w:val="0"/>
          <w:szCs w:val="28"/>
          <w:lang w:eastAsia="ru-RU"/>
        </w:rPr>
      </w:pPr>
      <w:r w:rsidRPr="0062023B">
        <w:rPr>
          <w:rFonts w:eastAsia="Times New Roman"/>
          <w:snapToGrid w:val="0"/>
          <w:szCs w:val="28"/>
          <w:lang w:eastAsia="ru-RU"/>
        </w:rPr>
        <w:t xml:space="preserve">Освоение ресурсосберегающих технологий изотермического деформирования в режиме </w:t>
      </w:r>
      <w:proofErr w:type="spellStart"/>
      <w:r w:rsidRPr="0062023B">
        <w:rPr>
          <w:rFonts w:eastAsia="Times New Roman"/>
          <w:snapToGrid w:val="0"/>
          <w:szCs w:val="28"/>
          <w:lang w:eastAsia="ru-RU"/>
        </w:rPr>
        <w:t>сверхпластичности</w:t>
      </w:r>
      <w:proofErr w:type="spellEnd"/>
      <w:r w:rsidRPr="0062023B">
        <w:rPr>
          <w:rFonts w:eastAsia="Times New Roman"/>
          <w:snapToGrid w:val="0"/>
          <w:szCs w:val="28"/>
          <w:lang w:eastAsia="ru-RU"/>
        </w:rPr>
        <w:t xml:space="preserve"> потребовало разработки новых теоретических основ синтеза технологических покрытий с качественно новым уровнем свойств, обеспечивающих высокие термомеханические режимы объемного и локального деформирования </w:t>
      </w:r>
      <w:proofErr w:type="spellStart"/>
      <w:r w:rsidRPr="0062023B">
        <w:rPr>
          <w:rFonts w:eastAsia="Times New Roman"/>
          <w:szCs w:val="28"/>
          <w:lang w:eastAsia="ru-RU"/>
        </w:rPr>
        <w:t>труднодеформируемых</w:t>
      </w:r>
      <w:proofErr w:type="spellEnd"/>
      <w:r w:rsidRPr="0062023B">
        <w:rPr>
          <w:rFonts w:eastAsia="Times New Roman"/>
          <w:szCs w:val="28"/>
          <w:lang w:eastAsia="ru-RU"/>
        </w:rPr>
        <w:t xml:space="preserve"> </w:t>
      </w:r>
      <w:proofErr w:type="spellStart"/>
      <w:r w:rsidRPr="0062023B">
        <w:rPr>
          <w:rFonts w:eastAsia="Times New Roman"/>
          <w:szCs w:val="28"/>
          <w:lang w:eastAsia="ru-RU"/>
        </w:rPr>
        <w:t>интерметаллидных</w:t>
      </w:r>
      <w:proofErr w:type="spellEnd"/>
      <w:r w:rsidRPr="0062023B">
        <w:rPr>
          <w:rFonts w:eastAsia="Times New Roman"/>
          <w:szCs w:val="28"/>
          <w:lang w:eastAsia="ru-RU"/>
        </w:rPr>
        <w:t xml:space="preserve"> титановых и никелевых сплавов систем </w:t>
      </w:r>
      <w:r w:rsidRPr="0062023B">
        <w:rPr>
          <w:rFonts w:eastAsia="Times New Roman"/>
          <w:szCs w:val="28"/>
          <w:lang w:val="en-US" w:eastAsia="ru-RU"/>
        </w:rPr>
        <w:t>Ti</w:t>
      </w:r>
      <w:r w:rsidRPr="0062023B">
        <w:rPr>
          <w:rFonts w:eastAsia="Times New Roman"/>
          <w:szCs w:val="28"/>
          <w:lang w:eastAsia="ru-RU"/>
        </w:rPr>
        <w:t>-</w:t>
      </w:r>
      <w:r w:rsidRPr="0062023B">
        <w:rPr>
          <w:rFonts w:eastAsia="Times New Roman"/>
          <w:szCs w:val="28"/>
          <w:lang w:val="en-US" w:eastAsia="ru-RU"/>
        </w:rPr>
        <w:t>Al</w:t>
      </w:r>
      <w:r w:rsidRPr="0062023B">
        <w:rPr>
          <w:rFonts w:eastAsia="Times New Roman"/>
          <w:szCs w:val="28"/>
          <w:lang w:eastAsia="ru-RU"/>
        </w:rPr>
        <w:t xml:space="preserve">, </w:t>
      </w:r>
      <w:r w:rsidRPr="0062023B">
        <w:rPr>
          <w:rFonts w:eastAsia="Times New Roman"/>
          <w:szCs w:val="28"/>
          <w:lang w:val="en-US" w:eastAsia="ru-RU"/>
        </w:rPr>
        <w:t>Ti</w:t>
      </w:r>
      <w:r w:rsidRPr="0062023B">
        <w:rPr>
          <w:rFonts w:eastAsia="Times New Roman"/>
          <w:szCs w:val="28"/>
          <w:lang w:eastAsia="ru-RU"/>
        </w:rPr>
        <w:t>-</w:t>
      </w:r>
      <w:r w:rsidRPr="0062023B">
        <w:rPr>
          <w:rFonts w:eastAsia="Times New Roman"/>
          <w:szCs w:val="28"/>
          <w:lang w:val="en-US" w:eastAsia="ru-RU"/>
        </w:rPr>
        <w:t>Al</w:t>
      </w:r>
      <w:r w:rsidRPr="0062023B">
        <w:rPr>
          <w:rFonts w:eastAsia="Times New Roman"/>
          <w:szCs w:val="28"/>
          <w:lang w:eastAsia="ru-RU"/>
        </w:rPr>
        <w:t>-</w:t>
      </w:r>
      <w:proofErr w:type="spellStart"/>
      <w:r w:rsidRPr="0062023B">
        <w:rPr>
          <w:rFonts w:eastAsia="Times New Roman"/>
          <w:szCs w:val="28"/>
          <w:lang w:val="en-US" w:eastAsia="ru-RU"/>
        </w:rPr>
        <w:t>Nb</w:t>
      </w:r>
      <w:proofErr w:type="spellEnd"/>
      <w:r w:rsidRPr="0062023B">
        <w:rPr>
          <w:rFonts w:eastAsia="Times New Roman"/>
          <w:szCs w:val="28"/>
          <w:lang w:eastAsia="ru-RU"/>
        </w:rPr>
        <w:t xml:space="preserve">, </w:t>
      </w:r>
      <w:r w:rsidRPr="0062023B">
        <w:rPr>
          <w:rFonts w:eastAsia="Times New Roman"/>
          <w:szCs w:val="28"/>
          <w:lang w:val="en-US" w:eastAsia="ru-RU"/>
        </w:rPr>
        <w:t>Ni</w:t>
      </w:r>
      <w:r w:rsidRPr="0062023B">
        <w:rPr>
          <w:rFonts w:eastAsia="Times New Roman"/>
          <w:szCs w:val="28"/>
          <w:lang w:eastAsia="ru-RU"/>
        </w:rPr>
        <w:t>-</w:t>
      </w:r>
      <w:r w:rsidRPr="0062023B">
        <w:rPr>
          <w:rFonts w:eastAsia="Times New Roman"/>
          <w:szCs w:val="28"/>
          <w:lang w:val="en-US" w:eastAsia="ru-RU"/>
        </w:rPr>
        <w:t>Al</w:t>
      </w:r>
      <w:r w:rsidRPr="0062023B">
        <w:rPr>
          <w:rFonts w:eastAsia="Times New Roman"/>
          <w:szCs w:val="28"/>
          <w:lang w:eastAsia="ru-RU"/>
        </w:rPr>
        <w:t>-</w:t>
      </w:r>
      <w:r w:rsidRPr="0062023B">
        <w:rPr>
          <w:rFonts w:eastAsia="Times New Roman"/>
          <w:szCs w:val="28"/>
          <w:lang w:val="en-US" w:eastAsia="ru-RU"/>
        </w:rPr>
        <w:t>Co</w:t>
      </w:r>
      <w:r w:rsidRPr="0062023B">
        <w:rPr>
          <w:rFonts w:eastAsia="Times New Roman"/>
          <w:snapToGrid w:val="0"/>
          <w:szCs w:val="28"/>
          <w:lang w:eastAsia="ru-RU"/>
        </w:rPr>
        <w:t>.</w:t>
      </w:r>
    </w:p>
    <w:p w:rsidR="00220579" w:rsidRPr="0062023B" w:rsidRDefault="00220579" w:rsidP="0062023B">
      <w:pPr>
        <w:autoSpaceDE w:val="0"/>
        <w:autoSpaceDN w:val="0"/>
        <w:adjustRightInd w:val="0"/>
        <w:spacing w:after="0" w:line="360" w:lineRule="auto"/>
        <w:ind w:firstLine="708"/>
        <w:jc w:val="both"/>
        <w:rPr>
          <w:rFonts w:eastAsia="TimesNewRomanPSMT"/>
          <w:szCs w:val="28"/>
        </w:rPr>
      </w:pPr>
      <w:r w:rsidRPr="0062023B">
        <w:rPr>
          <w:rFonts w:eastAsia="Times New Roman"/>
          <w:snapToGrid w:val="0"/>
          <w:szCs w:val="28"/>
          <w:lang w:eastAsia="ru-RU"/>
        </w:rPr>
        <w:t xml:space="preserve">Были исследованы новые композиции технологических покрытий на основе силикатных систем </w:t>
      </w:r>
      <w:r w:rsidRPr="0062023B">
        <w:rPr>
          <w:rFonts w:eastAsia="Times New Roman"/>
          <w:snapToGrid w:val="0"/>
          <w:szCs w:val="28"/>
          <w:lang w:val="en-US" w:eastAsia="ru-RU"/>
        </w:rPr>
        <w:t>Na</w:t>
      </w:r>
      <w:r w:rsidRPr="0062023B">
        <w:rPr>
          <w:rFonts w:eastAsia="Times New Roman"/>
          <w:snapToGrid w:val="0"/>
          <w:szCs w:val="28"/>
          <w:vertAlign w:val="subscript"/>
          <w:lang w:eastAsia="ru-RU"/>
        </w:rPr>
        <w:t>2</w:t>
      </w:r>
      <w:r w:rsidRPr="0062023B">
        <w:rPr>
          <w:rFonts w:eastAsia="Times New Roman"/>
          <w:snapToGrid w:val="0"/>
          <w:szCs w:val="28"/>
          <w:lang w:val="en-US" w:eastAsia="ru-RU"/>
        </w:rPr>
        <w:t>O</w:t>
      </w:r>
      <w:r w:rsidRPr="0062023B">
        <w:rPr>
          <w:rFonts w:eastAsia="Times New Roman"/>
          <w:snapToGrid w:val="0"/>
          <w:szCs w:val="28"/>
          <w:lang w:eastAsia="ru-RU"/>
        </w:rPr>
        <w:t>-</w:t>
      </w:r>
      <w:r w:rsidRPr="0062023B">
        <w:rPr>
          <w:rFonts w:eastAsia="Times New Roman"/>
          <w:snapToGrid w:val="0"/>
          <w:szCs w:val="28"/>
          <w:lang w:val="en-US" w:eastAsia="ru-RU"/>
        </w:rPr>
        <w:t>B</w:t>
      </w:r>
      <w:r w:rsidRPr="0062023B">
        <w:rPr>
          <w:rFonts w:eastAsia="Times New Roman"/>
          <w:snapToGrid w:val="0"/>
          <w:szCs w:val="28"/>
          <w:vertAlign w:val="subscript"/>
          <w:lang w:eastAsia="ru-RU"/>
        </w:rPr>
        <w:t>2</w:t>
      </w:r>
      <w:r w:rsidRPr="0062023B">
        <w:rPr>
          <w:rFonts w:eastAsia="Times New Roman"/>
          <w:snapToGrid w:val="0"/>
          <w:szCs w:val="28"/>
          <w:lang w:val="en-US" w:eastAsia="ru-RU"/>
        </w:rPr>
        <w:t>O</w:t>
      </w:r>
      <w:r w:rsidRPr="0062023B">
        <w:rPr>
          <w:rFonts w:eastAsia="Times New Roman"/>
          <w:snapToGrid w:val="0"/>
          <w:szCs w:val="28"/>
          <w:vertAlign w:val="subscript"/>
          <w:lang w:eastAsia="ru-RU"/>
        </w:rPr>
        <w:t>3</w:t>
      </w:r>
      <w:r w:rsidRPr="0062023B">
        <w:rPr>
          <w:rFonts w:eastAsia="Times New Roman"/>
          <w:snapToGrid w:val="0"/>
          <w:szCs w:val="28"/>
          <w:lang w:eastAsia="ru-RU"/>
        </w:rPr>
        <w:t>-</w:t>
      </w:r>
      <w:proofErr w:type="spellStart"/>
      <w:r w:rsidRPr="0062023B">
        <w:rPr>
          <w:rFonts w:eastAsia="Times New Roman"/>
          <w:snapToGrid w:val="0"/>
          <w:szCs w:val="28"/>
          <w:lang w:val="en-US" w:eastAsia="ru-RU"/>
        </w:rPr>
        <w:t>SiO</w:t>
      </w:r>
      <w:proofErr w:type="spellEnd"/>
      <w:r w:rsidRPr="0062023B">
        <w:rPr>
          <w:rFonts w:eastAsia="Times New Roman"/>
          <w:snapToGrid w:val="0"/>
          <w:szCs w:val="28"/>
          <w:vertAlign w:val="subscript"/>
          <w:lang w:eastAsia="ru-RU"/>
        </w:rPr>
        <w:t>2</w:t>
      </w:r>
      <w:r w:rsidRPr="0062023B">
        <w:rPr>
          <w:rFonts w:eastAsia="Times New Roman"/>
          <w:snapToGrid w:val="0"/>
          <w:szCs w:val="28"/>
          <w:lang w:eastAsia="ru-RU"/>
        </w:rPr>
        <w:t xml:space="preserve">, </w:t>
      </w:r>
      <w:r w:rsidRPr="0062023B">
        <w:rPr>
          <w:rFonts w:eastAsia="Times New Roman"/>
          <w:snapToGrid w:val="0"/>
          <w:szCs w:val="28"/>
          <w:lang w:val="en-US" w:eastAsia="ru-RU"/>
        </w:rPr>
        <w:t>Ba</w:t>
      </w:r>
      <w:r w:rsidRPr="0062023B">
        <w:rPr>
          <w:rFonts w:eastAsia="Times New Roman"/>
          <w:snapToGrid w:val="0"/>
          <w:szCs w:val="28"/>
          <w:lang w:eastAsia="ru-RU"/>
        </w:rPr>
        <w:t>О-</w:t>
      </w:r>
      <w:r w:rsidRPr="0062023B">
        <w:rPr>
          <w:rFonts w:eastAsia="Times New Roman"/>
          <w:snapToGrid w:val="0"/>
          <w:szCs w:val="28"/>
          <w:lang w:val="en-US" w:eastAsia="ru-RU"/>
        </w:rPr>
        <w:t>Al</w:t>
      </w:r>
      <w:r w:rsidRPr="0062023B">
        <w:rPr>
          <w:rFonts w:eastAsia="Times New Roman"/>
          <w:snapToGrid w:val="0"/>
          <w:szCs w:val="28"/>
          <w:vertAlign w:val="subscript"/>
          <w:lang w:eastAsia="ru-RU"/>
        </w:rPr>
        <w:t>2</w:t>
      </w:r>
      <w:r w:rsidRPr="0062023B">
        <w:rPr>
          <w:rFonts w:eastAsia="Times New Roman"/>
          <w:snapToGrid w:val="0"/>
          <w:szCs w:val="28"/>
          <w:lang w:val="en-US" w:eastAsia="ru-RU"/>
        </w:rPr>
        <w:t>O</w:t>
      </w:r>
      <w:r w:rsidRPr="0062023B">
        <w:rPr>
          <w:rFonts w:eastAsia="Times New Roman"/>
          <w:snapToGrid w:val="0"/>
          <w:szCs w:val="28"/>
          <w:vertAlign w:val="subscript"/>
          <w:lang w:eastAsia="ru-RU"/>
        </w:rPr>
        <w:t>3</w:t>
      </w:r>
      <w:r w:rsidRPr="0062023B">
        <w:rPr>
          <w:rFonts w:eastAsia="Times New Roman"/>
          <w:snapToGrid w:val="0"/>
          <w:szCs w:val="28"/>
          <w:lang w:eastAsia="ru-RU"/>
        </w:rPr>
        <w:t>-</w:t>
      </w:r>
      <w:proofErr w:type="spellStart"/>
      <w:r w:rsidRPr="0062023B">
        <w:rPr>
          <w:rFonts w:eastAsia="Times New Roman"/>
          <w:snapToGrid w:val="0"/>
          <w:szCs w:val="28"/>
          <w:lang w:val="en-US" w:eastAsia="ru-RU"/>
        </w:rPr>
        <w:t>SiO</w:t>
      </w:r>
      <w:proofErr w:type="spellEnd"/>
      <w:r w:rsidRPr="0062023B">
        <w:rPr>
          <w:rFonts w:eastAsia="Times New Roman"/>
          <w:snapToGrid w:val="0"/>
          <w:szCs w:val="28"/>
          <w:vertAlign w:val="subscript"/>
          <w:lang w:eastAsia="ru-RU"/>
        </w:rPr>
        <w:t>2</w:t>
      </w:r>
      <w:r w:rsidRPr="0062023B">
        <w:rPr>
          <w:rFonts w:eastAsia="Times New Roman"/>
          <w:snapToGrid w:val="0"/>
          <w:szCs w:val="28"/>
          <w:lang w:eastAsia="ru-RU"/>
        </w:rPr>
        <w:t xml:space="preserve"> и модифицирующих добавок: бор аморфный, оксид алюминия, </w:t>
      </w:r>
      <w:proofErr w:type="spellStart"/>
      <w:r w:rsidRPr="0062023B">
        <w:rPr>
          <w:rFonts w:eastAsia="Times New Roman"/>
          <w:snapToGrid w:val="0"/>
          <w:szCs w:val="28"/>
          <w:lang w:eastAsia="ru-RU"/>
        </w:rPr>
        <w:t>дисилицид</w:t>
      </w:r>
      <w:proofErr w:type="spellEnd"/>
      <w:r w:rsidRPr="0062023B">
        <w:rPr>
          <w:rFonts w:eastAsia="Times New Roman"/>
          <w:snapToGrid w:val="0"/>
          <w:szCs w:val="28"/>
          <w:lang w:eastAsia="ru-RU"/>
        </w:rPr>
        <w:t xml:space="preserve"> молибдена.</w:t>
      </w:r>
      <w:r w:rsidR="00DD7C50" w:rsidRPr="0062023B">
        <w:rPr>
          <w:rFonts w:eastAsia="TimesNewRomanPSMT"/>
          <w:szCs w:val="28"/>
        </w:rPr>
        <w:t xml:space="preserve"> При обжиге эмали в отсутствие</w:t>
      </w:r>
      <w:r w:rsidRPr="0062023B">
        <w:rPr>
          <w:rFonts w:eastAsia="TimesNewRomanPSMT"/>
          <w:szCs w:val="28"/>
        </w:rPr>
        <w:t xml:space="preserve"> </w:t>
      </w:r>
      <w:proofErr w:type="spellStart"/>
      <w:r w:rsidRPr="0062023B">
        <w:rPr>
          <w:rFonts w:eastAsia="TimesNewRomanPSMT"/>
          <w:szCs w:val="28"/>
        </w:rPr>
        <w:t>борированного</w:t>
      </w:r>
      <w:proofErr w:type="spellEnd"/>
      <w:r w:rsidRPr="0062023B">
        <w:rPr>
          <w:rFonts w:eastAsia="TimesNewRomanPSMT"/>
          <w:szCs w:val="28"/>
        </w:rPr>
        <w:t xml:space="preserve"> </w:t>
      </w:r>
      <w:proofErr w:type="spellStart"/>
      <w:r w:rsidRPr="0062023B">
        <w:rPr>
          <w:rFonts w:eastAsia="TimesNewRomanPSMT"/>
          <w:szCs w:val="28"/>
        </w:rPr>
        <w:t>дисилицида</w:t>
      </w:r>
      <w:proofErr w:type="spellEnd"/>
      <w:r w:rsidRPr="0062023B">
        <w:rPr>
          <w:rFonts w:eastAsia="TimesNewRomanPSMT"/>
          <w:szCs w:val="28"/>
        </w:rPr>
        <w:t xml:space="preserve"> молибдена частицы тугоплавкой фритты не образуют высококачественного защитного слоя из-за высокой вязкости фритты. Для получения покрытия готовили смесь порошков </w:t>
      </w:r>
      <w:proofErr w:type="spellStart"/>
      <w:r w:rsidRPr="0062023B">
        <w:rPr>
          <w:rFonts w:eastAsia="TimesNewRomanPSMT"/>
          <w:szCs w:val="28"/>
        </w:rPr>
        <w:t>дисилицида</w:t>
      </w:r>
      <w:proofErr w:type="spellEnd"/>
      <w:r w:rsidRPr="0062023B">
        <w:rPr>
          <w:rFonts w:eastAsia="TimesNewRomanPSMT"/>
          <w:szCs w:val="28"/>
        </w:rPr>
        <w:t xml:space="preserve"> молибдена и бора, которую подвергали нагреву в </w:t>
      </w:r>
      <w:proofErr w:type="spellStart"/>
      <w:r w:rsidRPr="0062023B">
        <w:rPr>
          <w:rFonts w:eastAsia="TimesNewRomanPSMT"/>
          <w:szCs w:val="28"/>
        </w:rPr>
        <w:t>безокислительной</w:t>
      </w:r>
      <w:proofErr w:type="spellEnd"/>
      <w:r w:rsidRPr="0062023B">
        <w:rPr>
          <w:rFonts w:eastAsia="TimesNewRomanPSMT"/>
          <w:szCs w:val="28"/>
        </w:rPr>
        <w:t xml:space="preserve"> среде. В результате диффузионного процесса поверхность частиц </w:t>
      </w:r>
      <w:proofErr w:type="spellStart"/>
      <w:r w:rsidRPr="0062023B">
        <w:rPr>
          <w:rFonts w:eastAsia="TimesNewRomanPSMT"/>
          <w:szCs w:val="28"/>
        </w:rPr>
        <w:t>дисилицида</w:t>
      </w:r>
      <w:proofErr w:type="spellEnd"/>
      <w:r w:rsidRPr="0062023B">
        <w:rPr>
          <w:rFonts w:eastAsia="TimesNewRomanPSMT"/>
          <w:szCs w:val="28"/>
        </w:rPr>
        <w:t xml:space="preserve"> молибдена насыщается бором, образуется двухфазная система «</w:t>
      </w:r>
      <w:proofErr w:type="spellStart"/>
      <w:r w:rsidRPr="0062023B">
        <w:rPr>
          <w:rFonts w:eastAsia="TimesNewRomanPSMT"/>
          <w:szCs w:val="28"/>
        </w:rPr>
        <w:t>дисилицид</w:t>
      </w:r>
      <w:proofErr w:type="spellEnd"/>
      <w:r w:rsidRPr="0062023B">
        <w:rPr>
          <w:rFonts w:eastAsia="TimesNewRomanPSMT"/>
          <w:szCs w:val="28"/>
        </w:rPr>
        <w:t xml:space="preserve"> </w:t>
      </w:r>
      <w:proofErr w:type="gramStart"/>
      <w:r w:rsidRPr="0062023B">
        <w:rPr>
          <w:rFonts w:eastAsia="TimesNewRomanPSMT"/>
          <w:szCs w:val="28"/>
        </w:rPr>
        <w:t>молибдена–бор</w:t>
      </w:r>
      <w:proofErr w:type="gramEnd"/>
      <w:r w:rsidRPr="0062023B">
        <w:rPr>
          <w:rFonts w:eastAsia="TimesNewRomanPSMT"/>
          <w:szCs w:val="28"/>
        </w:rPr>
        <w:t xml:space="preserve">». Приготовленную смесь из тугоплавкой эмалевой фритты и </w:t>
      </w:r>
      <w:proofErr w:type="spellStart"/>
      <w:r w:rsidRPr="0062023B">
        <w:rPr>
          <w:rFonts w:eastAsia="TimesNewRomanPSMT"/>
          <w:szCs w:val="28"/>
        </w:rPr>
        <w:t>борированного</w:t>
      </w:r>
      <w:proofErr w:type="spellEnd"/>
      <w:r w:rsidRPr="0062023B">
        <w:rPr>
          <w:rFonts w:eastAsia="TimesNewRomanPSMT"/>
          <w:szCs w:val="28"/>
        </w:rPr>
        <w:t xml:space="preserve"> </w:t>
      </w:r>
      <w:proofErr w:type="spellStart"/>
      <w:r w:rsidRPr="0062023B">
        <w:rPr>
          <w:rFonts w:eastAsia="TimesNewRomanPSMT"/>
          <w:szCs w:val="28"/>
        </w:rPr>
        <w:t>дисилицида</w:t>
      </w:r>
      <w:proofErr w:type="spellEnd"/>
      <w:r w:rsidRPr="0062023B">
        <w:rPr>
          <w:rFonts w:eastAsia="TimesNewRomanPSMT"/>
          <w:szCs w:val="28"/>
        </w:rPr>
        <w:t xml:space="preserve"> молибдена </w:t>
      </w:r>
      <w:proofErr w:type="spellStart"/>
      <w:r w:rsidRPr="0062023B">
        <w:rPr>
          <w:rFonts w:eastAsia="TimesNewRomanPSMT"/>
          <w:szCs w:val="28"/>
        </w:rPr>
        <w:t>наносли</w:t>
      </w:r>
      <w:proofErr w:type="spellEnd"/>
      <w:r w:rsidRPr="0062023B">
        <w:rPr>
          <w:rFonts w:eastAsia="TimesNewRomanPSMT"/>
          <w:szCs w:val="28"/>
        </w:rPr>
        <w:t xml:space="preserve"> тонким слоем на поверхность металла и обжигали. При обжиге покрытия </w:t>
      </w:r>
      <w:proofErr w:type="spellStart"/>
      <w:r w:rsidRPr="0062023B">
        <w:rPr>
          <w:rFonts w:eastAsia="TimesNewRomanPSMT"/>
          <w:szCs w:val="28"/>
        </w:rPr>
        <w:t>борированные</w:t>
      </w:r>
      <w:proofErr w:type="spellEnd"/>
      <w:r w:rsidRPr="0062023B">
        <w:rPr>
          <w:rFonts w:eastAsia="TimesNewRomanPSMT"/>
          <w:szCs w:val="28"/>
        </w:rPr>
        <w:t xml:space="preserve"> частички </w:t>
      </w:r>
      <w:proofErr w:type="spellStart"/>
      <w:r w:rsidRPr="0062023B">
        <w:rPr>
          <w:rFonts w:eastAsia="TimesNewRomanPSMT"/>
          <w:szCs w:val="28"/>
        </w:rPr>
        <w:t>дисилицида</w:t>
      </w:r>
      <w:proofErr w:type="spellEnd"/>
      <w:r w:rsidRPr="0062023B">
        <w:rPr>
          <w:rFonts w:eastAsia="TimesNewRomanPSMT"/>
          <w:szCs w:val="28"/>
        </w:rPr>
        <w:t xml:space="preserve"> молибдена окисляются кислородом атмосферы печи. На их поверхности формируется жидкая фаза из борного ангидрида. Одновременно идет окисление кремния с образованием его диоксида. Наружные слои жидкой пленки борного ангидрида вступают в реакцию с частицами тугоплавкой фритты, а внутренние – взаимодействуют с диоксидом кремния. В результате реакций внутренние слои этой пленки обогащаются диоксидом кремния. Образуется боросиликатное стекло, которое прочно закрепляется на </w:t>
      </w:r>
      <w:proofErr w:type="spellStart"/>
      <w:r w:rsidRPr="0062023B">
        <w:rPr>
          <w:rFonts w:eastAsia="TimesNewRomanPSMT"/>
          <w:szCs w:val="28"/>
        </w:rPr>
        <w:t>дисилициде</w:t>
      </w:r>
      <w:proofErr w:type="spellEnd"/>
      <w:r w:rsidRPr="0062023B">
        <w:rPr>
          <w:rFonts w:eastAsia="TimesNewRomanPSMT"/>
          <w:szCs w:val="28"/>
        </w:rPr>
        <w:t xml:space="preserve"> молибдена, защищает его от дальнейшего окисления, предупреждает развитие процесса «</w:t>
      </w:r>
      <w:proofErr w:type="spellStart"/>
      <w:r w:rsidRPr="0062023B">
        <w:rPr>
          <w:rFonts w:eastAsia="TimesNewRomanPSMT"/>
          <w:szCs w:val="28"/>
        </w:rPr>
        <w:t>силицидной</w:t>
      </w:r>
      <w:proofErr w:type="spellEnd"/>
      <w:r w:rsidRPr="0062023B">
        <w:rPr>
          <w:rFonts w:eastAsia="TimesNewRomanPSMT"/>
          <w:szCs w:val="28"/>
        </w:rPr>
        <w:t xml:space="preserve"> чумы». Внешние слои пленки борного ангидрида сплавляются с частицами тугоплавкой фритты, что приводит к получению высоковязкого боросиликатного промежуточного слоя, скрепляющего частицы фритты и </w:t>
      </w:r>
      <w:proofErr w:type="spellStart"/>
      <w:r w:rsidRPr="0062023B">
        <w:rPr>
          <w:rFonts w:eastAsia="TimesNewRomanPSMT"/>
          <w:szCs w:val="28"/>
        </w:rPr>
        <w:t>дисилицида</w:t>
      </w:r>
      <w:proofErr w:type="spellEnd"/>
      <w:r w:rsidRPr="0062023B">
        <w:rPr>
          <w:rFonts w:eastAsia="TimesNewRomanPSMT"/>
          <w:szCs w:val="28"/>
        </w:rPr>
        <w:t xml:space="preserve"> молибдена. Итогом этих процессов является формирование при умеренных температурах сплошного тугоплавкого покрытия. </w:t>
      </w:r>
    </w:p>
    <w:p w:rsidR="00220579" w:rsidRPr="0062023B" w:rsidRDefault="00220579" w:rsidP="0062023B">
      <w:pPr>
        <w:spacing w:after="0" w:line="360" w:lineRule="auto"/>
        <w:ind w:firstLine="708"/>
        <w:jc w:val="both"/>
        <w:rPr>
          <w:rFonts w:eastAsia="Times New Roman"/>
          <w:szCs w:val="28"/>
          <w:lang w:eastAsia="ru-RU"/>
        </w:rPr>
      </w:pPr>
      <w:r w:rsidRPr="0062023B">
        <w:rPr>
          <w:rFonts w:eastAsia="Times New Roman"/>
          <w:szCs w:val="28"/>
          <w:lang w:eastAsia="ru-RU"/>
        </w:rPr>
        <w:t xml:space="preserve">Проведены исследования эффективности защитного действия и коэффициента трения исследованных композиций технологических покрытий </w:t>
      </w:r>
      <w:proofErr w:type="spellStart"/>
      <w:r w:rsidRPr="0062023B">
        <w:rPr>
          <w:rFonts w:eastAsia="Times New Roman"/>
          <w:szCs w:val="28"/>
          <w:lang w:eastAsia="ru-RU"/>
        </w:rPr>
        <w:t>интерметаллидных</w:t>
      </w:r>
      <w:proofErr w:type="spellEnd"/>
      <w:r w:rsidRPr="0062023B">
        <w:rPr>
          <w:rFonts w:eastAsia="Times New Roman"/>
          <w:szCs w:val="28"/>
          <w:lang w:eastAsia="ru-RU"/>
        </w:rPr>
        <w:t xml:space="preserve"> сплавов систем </w:t>
      </w:r>
      <w:r w:rsidRPr="0062023B">
        <w:rPr>
          <w:rFonts w:eastAsia="Times New Roman"/>
          <w:szCs w:val="28"/>
          <w:lang w:val="en-US" w:eastAsia="ru-RU"/>
        </w:rPr>
        <w:t>Ti</w:t>
      </w:r>
      <w:r w:rsidRPr="0062023B">
        <w:rPr>
          <w:rFonts w:eastAsia="Times New Roman"/>
          <w:szCs w:val="28"/>
          <w:lang w:eastAsia="ru-RU"/>
        </w:rPr>
        <w:t>-</w:t>
      </w:r>
      <w:r w:rsidRPr="0062023B">
        <w:rPr>
          <w:rFonts w:eastAsia="Times New Roman"/>
          <w:szCs w:val="28"/>
          <w:lang w:val="en-US" w:eastAsia="ru-RU"/>
        </w:rPr>
        <w:t>Al</w:t>
      </w:r>
      <w:r w:rsidRPr="0062023B">
        <w:rPr>
          <w:rFonts w:eastAsia="Times New Roman"/>
          <w:szCs w:val="28"/>
          <w:lang w:eastAsia="ru-RU"/>
        </w:rPr>
        <w:t xml:space="preserve">, </w:t>
      </w:r>
      <w:r w:rsidRPr="0062023B">
        <w:rPr>
          <w:rFonts w:eastAsia="Times New Roman"/>
          <w:szCs w:val="28"/>
          <w:lang w:val="en-US" w:eastAsia="ru-RU"/>
        </w:rPr>
        <w:t>Ti</w:t>
      </w:r>
      <w:r w:rsidRPr="0062023B">
        <w:rPr>
          <w:rFonts w:eastAsia="Times New Roman"/>
          <w:szCs w:val="28"/>
          <w:lang w:eastAsia="ru-RU"/>
        </w:rPr>
        <w:t>-</w:t>
      </w:r>
      <w:r w:rsidRPr="0062023B">
        <w:rPr>
          <w:rFonts w:eastAsia="Times New Roman"/>
          <w:szCs w:val="28"/>
          <w:lang w:val="en-US" w:eastAsia="ru-RU"/>
        </w:rPr>
        <w:t>Al</w:t>
      </w:r>
      <w:r w:rsidRPr="0062023B">
        <w:rPr>
          <w:rFonts w:eastAsia="Times New Roman"/>
          <w:szCs w:val="28"/>
          <w:lang w:eastAsia="ru-RU"/>
        </w:rPr>
        <w:t>-</w:t>
      </w:r>
      <w:proofErr w:type="spellStart"/>
      <w:r w:rsidRPr="0062023B">
        <w:rPr>
          <w:rFonts w:eastAsia="Times New Roman"/>
          <w:szCs w:val="28"/>
          <w:lang w:val="en-US" w:eastAsia="ru-RU"/>
        </w:rPr>
        <w:t>Nb</w:t>
      </w:r>
      <w:proofErr w:type="spellEnd"/>
      <w:r w:rsidRPr="0062023B">
        <w:rPr>
          <w:rFonts w:eastAsia="Times New Roman"/>
          <w:szCs w:val="28"/>
          <w:lang w:eastAsia="ru-RU"/>
        </w:rPr>
        <w:t xml:space="preserve">, </w:t>
      </w:r>
      <w:r w:rsidRPr="0062023B">
        <w:rPr>
          <w:rFonts w:eastAsia="Times New Roman"/>
          <w:szCs w:val="28"/>
          <w:lang w:val="en-US" w:eastAsia="ru-RU"/>
        </w:rPr>
        <w:t>Ni</w:t>
      </w:r>
      <w:r w:rsidRPr="0062023B">
        <w:rPr>
          <w:rFonts w:eastAsia="Times New Roman"/>
          <w:szCs w:val="28"/>
          <w:lang w:eastAsia="ru-RU"/>
        </w:rPr>
        <w:t>-</w:t>
      </w:r>
      <w:r w:rsidRPr="0062023B">
        <w:rPr>
          <w:rFonts w:eastAsia="Times New Roman"/>
          <w:szCs w:val="28"/>
          <w:lang w:val="en-US" w:eastAsia="ru-RU"/>
        </w:rPr>
        <w:t>Al</w:t>
      </w:r>
      <w:r w:rsidRPr="0062023B">
        <w:rPr>
          <w:rFonts w:eastAsia="Times New Roman"/>
          <w:szCs w:val="28"/>
          <w:lang w:eastAsia="ru-RU"/>
        </w:rPr>
        <w:t>-</w:t>
      </w:r>
      <w:r w:rsidRPr="0062023B">
        <w:rPr>
          <w:rFonts w:eastAsia="Times New Roman"/>
          <w:szCs w:val="28"/>
          <w:lang w:val="en-US" w:eastAsia="ru-RU"/>
        </w:rPr>
        <w:t>Co</w:t>
      </w:r>
      <w:r w:rsidR="007E17CB">
        <w:rPr>
          <w:rFonts w:eastAsia="Times New Roman"/>
          <w:szCs w:val="28"/>
          <w:lang w:eastAsia="ru-RU"/>
        </w:rPr>
        <w:t xml:space="preserve"> по температурно-</w:t>
      </w:r>
      <w:r w:rsidRPr="0062023B">
        <w:rPr>
          <w:rFonts w:eastAsia="Times New Roman"/>
          <w:szCs w:val="28"/>
          <w:lang w:eastAsia="ru-RU"/>
        </w:rPr>
        <w:t>временным режимам изотермической штампов</w:t>
      </w:r>
      <w:r w:rsidR="007E17CB">
        <w:rPr>
          <w:rFonts w:eastAsia="Times New Roman"/>
          <w:szCs w:val="28"/>
          <w:lang w:eastAsia="ru-RU"/>
        </w:rPr>
        <w:t>ки: температура от 1000 до 1250</w:t>
      </w:r>
      <w:proofErr w:type="gramStart"/>
      <w:r w:rsidR="007E17CB">
        <w:rPr>
          <w:rFonts w:eastAsia="Times New Roman"/>
          <w:szCs w:val="28"/>
          <w:lang w:eastAsia="ru-RU"/>
        </w:rPr>
        <w:t>°</w:t>
      </w:r>
      <w:r w:rsidRPr="0062023B">
        <w:rPr>
          <w:rFonts w:eastAsia="Times New Roman"/>
          <w:szCs w:val="28"/>
          <w:lang w:eastAsia="ru-RU"/>
        </w:rPr>
        <w:t>С</w:t>
      </w:r>
      <w:proofErr w:type="gramEnd"/>
      <w:r w:rsidRPr="0062023B">
        <w:rPr>
          <w:rFonts w:eastAsia="Times New Roman"/>
          <w:szCs w:val="28"/>
          <w:lang w:eastAsia="ru-RU"/>
        </w:rPr>
        <w:t>, время выдержки до 5 часов.</w:t>
      </w:r>
    </w:p>
    <w:p w:rsidR="00220579" w:rsidRPr="0062023B" w:rsidRDefault="00220579" w:rsidP="0062023B">
      <w:pPr>
        <w:spacing w:after="0" w:line="360" w:lineRule="auto"/>
        <w:ind w:firstLine="709"/>
        <w:jc w:val="both"/>
        <w:rPr>
          <w:rFonts w:eastAsia="Times New Roman"/>
          <w:szCs w:val="28"/>
          <w:lang w:eastAsia="ru-RU"/>
        </w:rPr>
      </w:pPr>
      <w:r w:rsidRPr="0062023B">
        <w:rPr>
          <w:rFonts w:eastAsia="Times New Roman"/>
          <w:szCs w:val="28"/>
          <w:lang w:eastAsia="ru-RU"/>
        </w:rPr>
        <w:t xml:space="preserve">Экспериментальные данные свидетельствуют, что состав </w:t>
      </w:r>
      <w:proofErr w:type="spellStart"/>
      <w:r w:rsidR="008E476B" w:rsidRPr="0062023B">
        <w:rPr>
          <w:rFonts w:eastAsia="Times New Roman"/>
          <w:szCs w:val="28"/>
          <w:lang w:eastAsia="ru-RU"/>
        </w:rPr>
        <w:t>реакционноотверждаемого</w:t>
      </w:r>
      <w:proofErr w:type="spellEnd"/>
      <w:r w:rsidR="008E476B" w:rsidRPr="0062023B">
        <w:rPr>
          <w:rFonts w:eastAsia="Times New Roman"/>
          <w:szCs w:val="28"/>
          <w:lang w:eastAsia="ru-RU"/>
        </w:rPr>
        <w:t xml:space="preserve"> </w:t>
      </w:r>
      <w:r w:rsidRPr="0062023B">
        <w:rPr>
          <w:rFonts w:eastAsia="Times New Roman"/>
          <w:szCs w:val="28"/>
          <w:lang w:eastAsia="ru-RU"/>
        </w:rPr>
        <w:t xml:space="preserve">покрытия ЭВТ 115 является оптимальным и обеспечивает снижение окисляемости образцов </w:t>
      </w:r>
      <w:proofErr w:type="spellStart"/>
      <w:r w:rsidRPr="0062023B">
        <w:rPr>
          <w:rFonts w:eastAsia="Times New Roman"/>
          <w:szCs w:val="28"/>
          <w:lang w:eastAsia="ru-RU"/>
        </w:rPr>
        <w:t>интерметаллидных</w:t>
      </w:r>
      <w:proofErr w:type="spellEnd"/>
      <w:r w:rsidRPr="0062023B">
        <w:rPr>
          <w:rFonts w:eastAsia="Times New Roman"/>
          <w:szCs w:val="28"/>
          <w:lang w:eastAsia="ru-RU"/>
        </w:rPr>
        <w:t xml:space="preserve"> сплавов </w:t>
      </w:r>
      <w:r w:rsidRPr="0062023B">
        <w:rPr>
          <w:rFonts w:eastAsia="Times New Roman"/>
          <w:szCs w:val="28"/>
          <w:lang w:val="en-US" w:eastAsia="ru-RU"/>
        </w:rPr>
        <w:t>Ti</w:t>
      </w:r>
      <w:r w:rsidRPr="0062023B">
        <w:rPr>
          <w:rFonts w:eastAsia="Times New Roman"/>
          <w:szCs w:val="28"/>
          <w:lang w:eastAsia="ru-RU"/>
        </w:rPr>
        <w:t>–</w:t>
      </w:r>
      <w:r w:rsidRPr="0062023B">
        <w:rPr>
          <w:rFonts w:eastAsia="Times New Roman"/>
          <w:szCs w:val="28"/>
          <w:lang w:val="en-US" w:eastAsia="ru-RU"/>
        </w:rPr>
        <w:t>AI</w:t>
      </w:r>
      <w:r w:rsidRPr="0062023B">
        <w:rPr>
          <w:rFonts w:eastAsia="Times New Roman"/>
          <w:szCs w:val="28"/>
          <w:lang w:eastAsia="ru-RU"/>
        </w:rPr>
        <w:t xml:space="preserve">, </w:t>
      </w:r>
      <w:r w:rsidRPr="0062023B">
        <w:rPr>
          <w:rFonts w:eastAsia="Times New Roman"/>
          <w:szCs w:val="28"/>
          <w:lang w:val="en-US" w:eastAsia="ru-RU"/>
        </w:rPr>
        <w:t>Ti</w:t>
      </w:r>
      <w:r w:rsidRPr="0062023B">
        <w:rPr>
          <w:rFonts w:eastAsia="Times New Roman"/>
          <w:szCs w:val="28"/>
          <w:lang w:eastAsia="ru-RU"/>
        </w:rPr>
        <w:t>-</w:t>
      </w:r>
      <w:r w:rsidRPr="0062023B">
        <w:rPr>
          <w:rFonts w:eastAsia="Times New Roman"/>
          <w:szCs w:val="28"/>
          <w:lang w:val="en-US" w:eastAsia="ru-RU"/>
        </w:rPr>
        <w:t>Al</w:t>
      </w:r>
      <w:r w:rsidRPr="0062023B">
        <w:rPr>
          <w:rFonts w:eastAsia="Times New Roman"/>
          <w:szCs w:val="28"/>
          <w:lang w:eastAsia="ru-RU"/>
        </w:rPr>
        <w:t>-</w:t>
      </w:r>
      <w:proofErr w:type="spellStart"/>
      <w:r w:rsidRPr="0062023B">
        <w:rPr>
          <w:rFonts w:eastAsia="Times New Roman"/>
          <w:szCs w:val="28"/>
          <w:lang w:val="en-US" w:eastAsia="ru-RU"/>
        </w:rPr>
        <w:t>Nb</w:t>
      </w:r>
      <w:proofErr w:type="spellEnd"/>
      <w:r w:rsidRPr="0062023B">
        <w:rPr>
          <w:rFonts w:eastAsia="Times New Roman"/>
          <w:szCs w:val="28"/>
          <w:lang w:eastAsia="ru-RU"/>
        </w:rPr>
        <w:t xml:space="preserve"> и </w:t>
      </w:r>
      <w:r w:rsidRPr="0062023B">
        <w:rPr>
          <w:rFonts w:eastAsia="Times New Roman"/>
          <w:szCs w:val="28"/>
          <w:lang w:val="en-US" w:eastAsia="ru-RU"/>
        </w:rPr>
        <w:t>Ni</w:t>
      </w:r>
      <w:r w:rsidRPr="0062023B">
        <w:rPr>
          <w:rFonts w:eastAsia="Times New Roman"/>
          <w:szCs w:val="28"/>
          <w:lang w:eastAsia="ru-RU"/>
        </w:rPr>
        <w:t>-</w:t>
      </w:r>
      <w:r w:rsidRPr="0062023B">
        <w:rPr>
          <w:rFonts w:eastAsia="Times New Roman"/>
          <w:szCs w:val="28"/>
          <w:lang w:val="en-US" w:eastAsia="ru-RU"/>
        </w:rPr>
        <w:t>Al</w:t>
      </w:r>
      <w:r w:rsidRPr="0062023B">
        <w:rPr>
          <w:rFonts w:eastAsia="Times New Roman"/>
          <w:szCs w:val="28"/>
          <w:lang w:eastAsia="ru-RU"/>
        </w:rPr>
        <w:t>-</w:t>
      </w:r>
      <w:r w:rsidRPr="0062023B">
        <w:rPr>
          <w:rFonts w:eastAsia="Times New Roman"/>
          <w:szCs w:val="28"/>
          <w:lang w:val="en-US" w:eastAsia="ru-RU"/>
        </w:rPr>
        <w:t>Co</w:t>
      </w:r>
      <w:r w:rsidRPr="0062023B">
        <w:rPr>
          <w:rFonts w:eastAsia="Times New Roman"/>
          <w:szCs w:val="28"/>
          <w:lang w:eastAsia="ru-RU"/>
        </w:rPr>
        <w:t xml:space="preserve"> </w:t>
      </w:r>
      <w:r w:rsidR="008E476B" w:rsidRPr="0062023B">
        <w:rPr>
          <w:rFonts w:eastAsia="Times New Roman"/>
          <w:szCs w:val="28"/>
          <w:lang w:eastAsia="ru-RU"/>
        </w:rPr>
        <w:t>при температ</w:t>
      </w:r>
      <w:r w:rsidR="007E17CB">
        <w:rPr>
          <w:rFonts w:eastAsia="Times New Roman"/>
          <w:szCs w:val="28"/>
          <w:lang w:eastAsia="ru-RU"/>
        </w:rPr>
        <w:t>урах 1000</w:t>
      </w:r>
      <w:proofErr w:type="gramStart"/>
      <w:r w:rsidR="008E476B" w:rsidRPr="0062023B">
        <w:rPr>
          <w:rFonts w:eastAsia="Times New Roman"/>
          <w:szCs w:val="28"/>
          <w:lang w:eastAsia="ru-RU"/>
        </w:rPr>
        <w:t>°С</w:t>
      </w:r>
      <w:proofErr w:type="gramEnd"/>
      <w:r w:rsidR="008E476B" w:rsidRPr="0062023B">
        <w:rPr>
          <w:rFonts w:eastAsia="Times New Roman"/>
          <w:szCs w:val="28"/>
          <w:lang w:eastAsia="ru-RU"/>
        </w:rPr>
        <w:t xml:space="preserve"> и 1250</w:t>
      </w:r>
      <w:r w:rsidRPr="0062023B">
        <w:rPr>
          <w:rFonts w:eastAsia="Times New Roman"/>
          <w:szCs w:val="28"/>
          <w:lang w:eastAsia="ru-RU"/>
        </w:rPr>
        <w:t xml:space="preserve">°С в </w:t>
      </w:r>
      <w:r w:rsidR="007E17CB">
        <w:rPr>
          <w:rFonts w:eastAsia="Times New Roman"/>
          <w:szCs w:val="28"/>
          <w:lang w:eastAsia="ru-RU"/>
        </w:rPr>
        <w:br/>
      </w:r>
      <w:r w:rsidRPr="0062023B">
        <w:rPr>
          <w:rFonts w:eastAsia="Times New Roman"/>
          <w:szCs w:val="28"/>
          <w:lang w:eastAsia="ru-RU"/>
        </w:rPr>
        <w:t xml:space="preserve">9-8-6 и в 7,35-6-5 раза соответственно по сравнению с образцами без покрытия. Методом рентгеноструктурного анализа установлено, что в покрытие ЭВТ 115 присутствует кристаллическая фаза </w:t>
      </w:r>
      <w:r w:rsidRPr="0062023B">
        <w:rPr>
          <w:rFonts w:eastAsia="Times New Roman"/>
          <w:szCs w:val="28"/>
          <w:lang w:val="en-US" w:eastAsia="ru-RU"/>
        </w:rPr>
        <w:t>Na</w:t>
      </w:r>
      <w:r w:rsidRPr="0062023B">
        <w:rPr>
          <w:rFonts w:eastAsia="Times New Roman"/>
          <w:szCs w:val="28"/>
          <w:vertAlign w:val="subscript"/>
          <w:lang w:eastAsia="ru-RU"/>
        </w:rPr>
        <w:t>2</w:t>
      </w:r>
      <w:r w:rsidRPr="0062023B">
        <w:rPr>
          <w:rFonts w:eastAsia="Times New Roman"/>
          <w:szCs w:val="28"/>
          <w:lang w:val="en-US" w:eastAsia="ru-RU"/>
        </w:rPr>
        <w:t>O</w:t>
      </w:r>
      <w:r w:rsidRPr="0062023B">
        <w:rPr>
          <w:rFonts w:eastAsia="Times New Roman"/>
          <w:szCs w:val="28"/>
          <w:lang w:eastAsia="ru-RU"/>
        </w:rPr>
        <w:t>∙</w:t>
      </w:r>
      <w:r w:rsidRPr="0062023B">
        <w:rPr>
          <w:rFonts w:eastAsia="Times New Roman"/>
          <w:szCs w:val="28"/>
          <w:lang w:val="en-US" w:eastAsia="ru-RU"/>
        </w:rPr>
        <w:t>B</w:t>
      </w:r>
      <w:r w:rsidRPr="0062023B">
        <w:rPr>
          <w:rFonts w:eastAsia="Times New Roman"/>
          <w:szCs w:val="28"/>
          <w:vertAlign w:val="subscript"/>
          <w:lang w:eastAsia="ru-RU"/>
        </w:rPr>
        <w:t>2</w:t>
      </w:r>
      <w:r w:rsidRPr="0062023B">
        <w:rPr>
          <w:rFonts w:eastAsia="Times New Roman"/>
          <w:szCs w:val="28"/>
          <w:lang w:val="en-US" w:eastAsia="ru-RU"/>
        </w:rPr>
        <w:t>O</w:t>
      </w:r>
      <w:r w:rsidRPr="0062023B">
        <w:rPr>
          <w:rFonts w:eastAsia="Times New Roman"/>
          <w:szCs w:val="28"/>
          <w:vertAlign w:val="subscript"/>
          <w:lang w:eastAsia="ru-RU"/>
        </w:rPr>
        <w:t>3</w:t>
      </w:r>
      <w:r w:rsidRPr="0062023B">
        <w:rPr>
          <w:rFonts w:eastAsia="Times New Roman"/>
          <w:szCs w:val="28"/>
          <w:lang w:eastAsia="ru-RU"/>
        </w:rPr>
        <w:t>∙2</w:t>
      </w:r>
      <w:proofErr w:type="spellStart"/>
      <w:r w:rsidRPr="0062023B">
        <w:rPr>
          <w:rFonts w:eastAsia="Times New Roman"/>
          <w:szCs w:val="28"/>
          <w:lang w:val="en-US" w:eastAsia="ru-RU"/>
        </w:rPr>
        <w:t>SiO</w:t>
      </w:r>
      <w:proofErr w:type="spellEnd"/>
      <w:r w:rsidRPr="0062023B">
        <w:rPr>
          <w:rFonts w:eastAsia="Times New Roman"/>
          <w:szCs w:val="28"/>
          <w:vertAlign w:val="subscript"/>
          <w:lang w:eastAsia="ru-RU"/>
        </w:rPr>
        <w:t>2</w:t>
      </w:r>
      <w:r w:rsidRPr="0062023B">
        <w:rPr>
          <w:rFonts w:eastAsia="Times New Roman"/>
          <w:szCs w:val="28"/>
          <w:lang w:eastAsia="ru-RU"/>
        </w:rPr>
        <w:t xml:space="preserve"> аналогичная </w:t>
      </w:r>
      <w:proofErr w:type="spellStart"/>
      <w:r w:rsidRPr="0062023B">
        <w:rPr>
          <w:rFonts w:eastAsia="Times New Roman"/>
          <w:szCs w:val="28"/>
          <w:lang w:eastAsia="ru-RU"/>
        </w:rPr>
        <w:t>данбуриту</w:t>
      </w:r>
      <w:proofErr w:type="spellEnd"/>
      <w:r w:rsidRPr="0062023B">
        <w:rPr>
          <w:rFonts w:eastAsia="Times New Roman"/>
          <w:szCs w:val="28"/>
          <w:lang w:eastAsia="ru-RU"/>
        </w:rPr>
        <w:t>, образовавшаяся кристаллическая фаза способствует повышению жаростойкости покрытия ЭВТ 115.</w:t>
      </w:r>
    </w:p>
    <w:p w:rsidR="00220579" w:rsidRPr="0062023B" w:rsidRDefault="00220579" w:rsidP="007E17CB">
      <w:pPr>
        <w:spacing w:after="0" w:line="360" w:lineRule="auto"/>
        <w:ind w:firstLine="709"/>
        <w:jc w:val="both"/>
        <w:rPr>
          <w:rFonts w:eastAsia="Times New Roman"/>
          <w:szCs w:val="28"/>
          <w:lang w:eastAsia="ru-RU"/>
        </w:rPr>
      </w:pPr>
      <w:r w:rsidRPr="0062023B">
        <w:rPr>
          <w:rFonts w:eastAsia="Times New Roman"/>
          <w:szCs w:val="28"/>
          <w:lang w:eastAsia="ru-RU"/>
        </w:rPr>
        <w:t xml:space="preserve">Микроструктура </w:t>
      </w:r>
      <w:proofErr w:type="spellStart"/>
      <w:r w:rsidR="008E476B" w:rsidRPr="0062023B">
        <w:rPr>
          <w:rFonts w:eastAsia="Times New Roman"/>
          <w:szCs w:val="28"/>
          <w:lang w:eastAsia="ru-RU"/>
        </w:rPr>
        <w:t>реакционноотверждаемого</w:t>
      </w:r>
      <w:proofErr w:type="spellEnd"/>
      <w:r w:rsidR="008E476B" w:rsidRPr="0062023B">
        <w:rPr>
          <w:rFonts w:eastAsia="Times New Roman"/>
          <w:szCs w:val="28"/>
          <w:lang w:eastAsia="ru-RU"/>
        </w:rPr>
        <w:t xml:space="preserve"> </w:t>
      </w:r>
      <w:r w:rsidRPr="0062023B">
        <w:rPr>
          <w:rFonts w:eastAsia="Times New Roman"/>
          <w:szCs w:val="28"/>
          <w:lang w:eastAsia="ru-RU"/>
        </w:rPr>
        <w:t xml:space="preserve">покрытия ЭВТ 115 гетерогенная, в </w:t>
      </w:r>
      <w:proofErr w:type="spellStart"/>
      <w:r w:rsidRPr="0062023B">
        <w:rPr>
          <w:rFonts w:eastAsia="Times New Roman"/>
          <w:szCs w:val="28"/>
          <w:lang w:eastAsia="ru-RU"/>
        </w:rPr>
        <w:t>стекломатрице</w:t>
      </w:r>
      <w:proofErr w:type="spellEnd"/>
      <w:r w:rsidRPr="0062023B">
        <w:rPr>
          <w:rFonts w:eastAsia="Times New Roman"/>
          <w:szCs w:val="28"/>
          <w:lang w:eastAsia="ru-RU"/>
        </w:rPr>
        <w:t xml:space="preserve"> распределены кристаллические частицы в виде разветвленных агрегатов. Заметного влияния модифицирующих добавок на микроструктуру покрытия ЭВТ 115 не обнаружено. Анализ полученных данных позволяет сделать заключение, что, </w:t>
      </w:r>
      <w:proofErr w:type="spellStart"/>
      <w:r w:rsidRPr="0062023B">
        <w:rPr>
          <w:rFonts w:eastAsia="Times New Roman"/>
          <w:szCs w:val="28"/>
          <w:lang w:eastAsia="ru-RU"/>
        </w:rPr>
        <w:t>дисилицид</w:t>
      </w:r>
      <w:proofErr w:type="spellEnd"/>
      <w:r w:rsidRPr="0062023B">
        <w:rPr>
          <w:rFonts w:eastAsia="Times New Roman"/>
          <w:szCs w:val="28"/>
          <w:lang w:eastAsia="ru-RU"/>
        </w:rPr>
        <w:t xml:space="preserve"> молибдена достаточно устойчив в </w:t>
      </w:r>
      <w:proofErr w:type="spellStart"/>
      <w:r w:rsidRPr="0062023B">
        <w:rPr>
          <w:rFonts w:eastAsia="Times New Roman"/>
          <w:szCs w:val="28"/>
          <w:lang w:eastAsia="ru-RU"/>
        </w:rPr>
        <w:t>стеклорасплаве</w:t>
      </w:r>
      <w:proofErr w:type="spellEnd"/>
      <w:r w:rsidRPr="0062023B">
        <w:rPr>
          <w:rFonts w:eastAsia="Times New Roman"/>
          <w:szCs w:val="28"/>
          <w:lang w:eastAsia="ru-RU"/>
        </w:rPr>
        <w:t xml:space="preserve"> системы </w:t>
      </w:r>
      <w:r w:rsidRPr="0062023B">
        <w:rPr>
          <w:rFonts w:eastAsia="Times New Roman"/>
          <w:szCs w:val="28"/>
          <w:lang w:val="en-US" w:eastAsia="ru-RU"/>
        </w:rPr>
        <w:t>Na</w:t>
      </w:r>
      <w:r w:rsidRPr="0062023B">
        <w:rPr>
          <w:rFonts w:eastAsia="Times New Roman"/>
          <w:szCs w:val="28"/>
          <w:vertAlign w:val="subscript"/>
          <w:lang w:eastAsia="ru-RU"/>
        </w:rPr>
        <w:t>2</w:t>
      </w:r>
      <w:r w:rsidRPr="0062023B">
        <w:rPr>
          <w:rFonts w:eastAsia="Times New Roman"/>
          <w:szCs w:val="28"/>
          <w:lang w:val="en-US" w:eastAsia="ru-RU"/>
        </w:rPr>
        <w:t>O</w:t>
      </w:r>
      <w:r w:rsidRPr="0062023B">
        <w:rPr>
          <w:rFonts w:eastAsia="Times New Roman"/>
          <w:szCs w:val="28"/>
          <w:lang w:eastAsia="ru-RU"/>
        </w:rPr>
        <w:t>-</w:t>
      </w:r>
      <w:r w:rsidRPr="0062023B">
        <w:rPr>
          <w:rFonts w:eastAsia="Times New Roman"/>
          <w:szCs w:val="28"/>
          <w:lang w:val="en-US" w:eastAsia="ru-RU"/>
        </w:rPr>
        <w:t>B</w:t>
      </w:r>
      <w:r w:rsidRPr="0062023B">
        <w:rPr>
          <w:rFonts w:eastAsia="Times New Roman"/>
          <w:szCs w:val="28"/>
          <w:vertAlign w:val="subscript"/>
          <w:lang w:eastAsia="ru-RU"/>
        </w:rPr>
        <w:t>2</w:t>
      </w:r>
      <w:r w:rsidRPr="0062023B">
        <w:rPr>
          <w:rFonts w:eastAsia="Times New Roman"/>
          <w:szCs w:val="28"/>
          <w:lang w:val="en-US" w:eastAsia="ru-RU"/>
        </w:rPr>
        <w:t>O</w:t>
      </w:r>
      <w:r w:rsidRPr="0062023B">
        <w:rPr>
          <w:rFonts w:eastAsia="Times New Roman"/>
          <w:szCs w:val="28"/>
          <w:vertAlign w:val="subscript"/>
          <w:lang w:eastAsia="ru-RU"/>
        </w:rPr>
        <w:t>3</w:t>
      </w:r>
      <w:r w:rsidRPr="0062023B">
        <w:rPr>
          <w:rFonts w:eastAsia="Times New Roman"/>
          <w:szCs w:val="28"/>
          <w:lang w:eastAsia="ru-RU"/>
        </w:rPr>
        <w:t>-</w:t>
      </w:r>
      <w:proofErr w:type="spellStart"/>
      <w:r w:rsidRPr="0062023B">
        <w:rPr>
          <w:rFonts w:eastAsia="Times New Roman"/>
          <w:szCs w:val="28"/>
          <w:lang w:val="en-US" w:eastAsia="ru-RU"/>
        </w:rPr>
        <w:t>SiO</w:t>
      </w:r>
      <w:proofErr w:type="spellEnd"/>
      <w:r w:rsidRPr="0062023B">
        <w:rPr>
          <w:rFonts w:eastAsia="Times New Roman"/>
          <w:szCs w:val="28"/>
          <w:vertAlign w:val="subscript"/>
          <w:lang w:eastAsia="ru-RU"/>
        </w:rPr>
        <w:t>2</w:t>
      </w:r>
      <w:r w:rsidRPr="0062023B">
        <w:rPr>
          <w:rFonts w:eastAsia="Times New Roman"/>
          <w:szCs w:val="28"/>
          <w:lang w:eastAsia="ru-RU"/>
        </w:rPr>
        <w:t xml:space="preserve"> при температуре 1250°С.</w:t>
      </w:r>
    </w:p>
    <w:p w:rsidR="00220579" w:rsidRPr="0062023B" w:rsidRDefault="00220579" w:rsidP="007E17CB">
      <w:pPr>
        <w:spacing w:after="0" w:line="360" w:lineRule="auto"/>
        <w:ind w:firstLine="709"/>
        <w:jc w:val="both"/>
        <w:rPr>
          <w:rFonts w:eastAsia="Times New Roman"/>
          <w:szCs w:val="28"/>
          <w:lang w:eastAsia="ru-RU"/>
        </w:rPr>
      </w:pPr>
      <w:r w:rsidRPr="0062023B">
        <w:rPr>
          <w:rFonts w:eastAsia="Times New Roman"/>
          <w:szCs w:val="28"/>
          <w:lang w:eastAsia="ru-RU"/>
        </w:rPr>
        <w:t xml:space="preserve">Исследование влияния защитного покрытия ЭВТ 115 на технологические параметры деформации </w:t>
      </w:r>
      <w:proofErr w:type="spellStart"/>
      <w:r w:rsidRPr="0062023B">
        <w:rPr>
          <w:rFonts w:eastAsia="Times New Roman"/>
          <w:szCs w:val="28"/>
          <w:lang w:eastAsia="ru-RU"/>
        </w:rPr>
        <w:t>интерметаллидных</w:t>
      </w:r>
      <w:proofErr w:type="spellEnd"/>
      <w:r w:rsidRPr="0062023B">
        <w:rPr>
          <w:rFonts w:eastAsia="Times New Roman"/>
          <w:szCs w:val="28"/>
          <w:lang w:eastAsia="ru-RU"/>
        </w:rPr>
        <w:t xml:space="preserve"> сплавов систем </w:t>
      </w:r>
      <w:r w:rsidRPr="0062023B">
        <w:rPr>
          <w:rFonts w:eastAsia="Times New Roman"/>
          <w:szCs w:val="28"/>
          <w:lang w:val="en-US" w:eastAsia="ru-RU"/>
        </w:rPr>
        <w:t>Ti</w:t>
      </w:r>
      <w:r w:rsidRPr="0062023B">
        <w:rPr>
          <w:rFonts w:eastAsia="Times New Roman"/>
          <w:szCs w:val="28"/>
          <w:lang w:eastAsia="ru-RU"/>
        </w:rPr>
        <w:t>-</w:t>
      </w:r>
      <w:r w:rsidRPr="0062023B">
        <w:rPr>
          <w:rFonts w:eastAsia="Times New Roman"/>
          <w:szCs w:val="28"/>
          <w:lang w:val="en-US" w:eastAsia="ru-RU"/>
        </w:rPr>
        <w:t>Al</w:t>
      </w:r>
      <w:r w:rsidRPr="0062023B">
        <w:rPr>
          <w:rFonts w:eastAsia="Times New Roman"/>
          <w:szCs w:val="28"/>
          <w:lang w:eastAsia="ru-RU"/>
        </w:rPr>
        <w:t xml:space="preserve">, </w:t>
      </w:r>
      <w:r w:rsidRPr="0062023B">
        <w:rPr>
          <w:rFonts w:eastAsia="Times New Roman"/>
          <w:szCs w:val="28"/>
          <w:lang w:val="en-US" w:eastAsia="ru-RU"/>
        </w:rPr>
        <w:t>Ti</w:t>
      </w:r>
      <w:r w:rsidRPr="0062023B">
        <w:rPr>
          <w:rFonts w:eastAsia="Times New Roman"/>
          <w:szCs w:val="28"/>
          <w:lang w:eastAsia="ru-RU"/>
        </w:rPr>
        <w:t>-</w:t>
      </w:r>
      <w:r w:rsidRPr="0062023B">
        <w:rPr>
          <w:rFonts w:eastAsia="Times New Roman"/>
          <w:szCs w:val="28"/>
          <w:lang w:val="en-US" w:eastAsia="ru-RU"/>
        </w:rPr>
        <w:t>Al</w:t>
      </w:r>
      <w:r w:rsidRPr="0062023B">
        <w:rPr>
          <w:rFonts w:eastAsia="Times New Roman"/>
          <w:szCs w:val="28"/>
          <w:lang w:eastAsia="ru-RU"/>
        </w:rPr>
        <w:t>-</w:t>
      </w:r>
      <w:proofErr w:type="spellStart"/>
      <w:r w:rsidRPr="0062023B">
        <w:rPr>
          <w:rFonts w:eastAsia="Times New Roman"/>
          <w:szCs w:val="28"/>
          <w:lang w:val="en-US" w:eastAsia="ru-RU"/>
        </w:rPr>
        <w:t>Nb</w:t>
      </w:r>
      <w:proofErr w:type="spellEnd"/>
      <w:r w:rsidRPr="0062023B">
        <w:rPr>
          <w:rFonts w:eastAsia="Times New Roman"/>
          <w:szCs w:val="28"/>
          <w:lang w:eastAsia="ru-RU"/>
        </w:rPr>
        <w:t xml:space="preserve">, </w:t>
      </w:r>
      <w:r w:rsidRPr="0062023B">
        <w:rPr>
          <w:rFonts w:eastAsia="Times New Roman"/>
          <w:szCs w:val="28"/>
          <w:lang w:val="en-US" w:eastAsia="ru-RU"/>
        </w:rPr>
        <w:t>Ni</w:t>
      </w:r>
      <w:r w:rsidRPr="0062023B">
        <w:rPr>
          <w:rFonts w:eastAsia="Times New Roman"/>
          <w:szCs w:val="28"/>
          <w:lang w:eastAsia="ru-RU"/>
        </w:rPr>
        <w:t>-</w:t>
      </w:r>
      <w:r w:rsidRPr="0062023B">
        <w:rPr>
          <w:rFonts w:eastAsia="Times New Roman"/>
          <w:szCs w:val="28"/>
          <w:lang w:val="en-US" w:eastAsia="ru-RU"/>
        </w:rPr>
        <w:t>Al</w:t>
      </w:r>
      <w:r w:rsidRPr="0062023B">
        <w:rPr>
          <w:rFonts w:eastAsia="Times New Roman"/>
          <w:szCs w:val="28"/>
          <w:lang w:eastAsia="ru-RU"/>
        </w:rPr>
        <w:t>-</w:t>
      </w:r>
      <w:r w:rsidRPr="0062023B">
        <w:rPr>
          <w:rFonts w:eastAsia="Times New Roman"/>
          <w:szCs w:val="28"/>
          <w:lang w:val="en-US" w:eastAsia="ru-RU"/>
        </w:rPr>
        <w:t>Co</w:t>
      </w:r>
      <w:r w:rsidRPr="0062023B">
        <w:rPr>
          <w:rFonts w:eastAsia="Times New Roman"/>
          <w:szCs w:val="28"/>
          <w:lang w:eastAsia="ru-RU"/>
        </w:rPr>
        <w:t xml:space="preserve"> показало, что при изотермической штамповки на воздухе наблюдалось снижение усилий деформации на 15</w:t>
      </w:r>
      <w:r w:rsidR="007E17CB">
        <w:rPr>
          <w:rFonts w:eastAsia="TimesNewRomanPSMT"/>
          <w:szCs w:val="28"/>
        </w:rPr>
        <w:t>–</w:t>
      </w:r>
      <w:r w:rsidR="007E17CB">
        <w:rPr>
          <w:rFonts w:eastAsia="Times New Roman"/>
          <w:szCs w:val="28"/>
          <w:lang w:eastAsia="ru-RU"/>
        </w:rPr>
        <w:t>20</w:t>
      </w:r>
      <w:r w:rsidRPr="0062023B">
        <w:rPr>
          <w:rFonts w:eastAsia="Times New Roman"/>
          <w:szCs w:val="28"/>
          <w:lang w:eastAsia="ru-RU"/>
        </w:rPr>
        <w:t>%, прикладываемых прессом для формоизменения заготовок, что в свою очередь, связано с уменьшением коэффициента трения на границе раздела штамп-металл на 30</w:t>
      </w:r>
      <w:r w:rsidR="007E17CB">
        <w:rPr>
          <w:rFonts w:eastAsia="TimesNewRomanPSMT"/>
          <w:szCs w:val="28"/>
        </w:rPr>
        <w:t>–</w:t>
      </w:r>
      <w:r w:rsidRPr="0062023B">
        <w:rPr>
          <w:rFonts w:eastAsia="Times New Roman"/>
          <w:szCs w:val="28"/>
          <w:lang w:eastAsia="ru-RU"/>
        </w:rPr>
        <w:t>50 %.</w:t>
      </w:r>
    </w:p>
    <w:p w:rsidR="00220579" w:rsidRPr="0062023B" w:rsidRDefault="00220579" w:rsidP="007E17CB">
      <w:pPr>
        <w:spacing w:after="0" w:line="360" w:lineRule="auto"/>
        <w:ind w:firstLine="709"/>
        <w:jc w:val="both"/>
        <w:rPr>
          <w:rFonts w:eastAsia="Times New Roman"/>
          <w:szCs w:val="28"/>
          <w:lang w:eastAsia="ru-RU"/>
        </w:rPr>
      </w:pPr>
      <w:r w:rsidRPr="0062023B">
        <w:rPr>
          <w:rFonts w:eastAsia="Times New Roman"/>
          <w:szCs w:val="28"/>
          <w:lang w:eastAsia="ru-RU"/>
        </w:rPr>
        <w:t xml:space="preserve">Применение стеклокерамического композиционного покрытия позволит реализовать ресурсосберегающую технологию изотермической штамповки на воздухе заготовок из интерметаллических сплавов систем </w:t>
      </w:r>
      <w:r w:rsidRPr="0062023B">
        <w:rPr>
          <w:rFonts w:eastAsia="Times New Roman"/>
          <w:szCs w:val="28"/>
          <w:lang w:val="en-US" w:eastAsia="ru-RU"/>
        </w:rPr>
        <w:t>Ti</w:t>
      </w:r>
      <w:r w:rsidRPr="0062023B">
        <w:rPr>
          <w:rFonts w:eastAsia="Times New Roman"/>
          <w:szCs w:val="28"/>
          <w:lang w:eastAsia="ru-RU"/>
        </w:rPr>
        <w:t>-</w:t>
      </w:r>
      <w:r w:rsidRPr="0062023B">
        <w:rPr>
          <w:rFonts w:eastAsia="Times New Roman"/>
          <w:szCs w:val="28"/>
          <w:lang w:val="en-US" w:eastAsia="ru-RU"/>
        </w:rPr>
        <w:t>Al</w:t>
      </w:r>
      <w:r w:rsidRPr="0062023B">
        <w:rPr>
          <w:rFonts w:eastAsia="Times New Roman"/>
          <w:szCs w:val="28"/>
          <w:lang w:eastAsia="ru-RU"/>
        </w:rPr>
        <w:t xml:space="preserve">, </w:t>
      </w:r>
      <w:r w:rsidRPr="0062023B">
        <w:rPr>
          <w:rFonts w:eastAsia="Times New Roman"/>
          <w:szCs w:val="28"/>
          <w:lang w:val="en-US" w:eastAsia="ru-RU"/>
        </w:rPr>
        <w:t>Ti</w:t>
      </w:r>
      <w:r w:rsidRPr="0062023B">
        <w:rPr>
          <w:rFonts w:eastAsia="Times New Roman"/>
          <w:szCs w:val="28"/>
          <w:lang w:eastAsia="ru-RU"/>
        </w:rPr>
        <w:t>-</w:t>
      </w:r>
      <w:r w:rsidRPr="0062023B">
        <w:rPr>
          <w:rFonts w:eastAsia="Times New Roman"/>
          <w:szCs w:val="28"/>
          <w:lang w:val="en-US" w:eastAsia="ru-RU"/>
        </w:rPr>
        <w:t>Al</w:t>
      </w:r>
      <w:r w:rsidRPr="0062023B">
        <w:rPr>
          <w:rFonts w:eastAsia="Times New Roman"/>
          <w:szCs w:val="28"/>
          <w:lang w:eastAsia="ru-RU"/>
        </w:rPr>
        <w:t>-</w:t>
      </w:r>
      <w:proofErr w:type="spellStart"/>
      <w:r w:rsidRPr="0062023B">
        <w:rPr>
          <w:rFonts w:eastAsia="Times New Roman"/>
          <w:szCs w:val="28"/>
          <w:lang w:val="en-US" w:eastAsia="ru-RU"/>
        </w:rPr>
        <w:t>Nb</w:t>
      </w:r>
      <w:proofErr w:type="spellEnd"/>
      <w:r w:rsidRPr="0062023B">
        <w:rPr>
          <w:rFonts w:eastAsia="Times New Roman"/>
          <w:szCs w:val="28"/>
          <w:lang w:eastAsia="ru-RU"/>
        </w:rPr>
        <w:t xml:space="preserve">, </w:t>
      </w:r>
      <w:r w:rsidRPr="0062023B">
        <w:rPr>
          <w:rFonts w:eastAsia="Times New Roman"/>
          <w:szCs w:val="28"/>
          <w:lang w:val="en-US" w:eastAsia="ru-RU"/>
        </w:rPr>
        <w:t>Ni</w:t>
      </w:r>
      <w:r w:rsidRPr="0062023B">
        <w:rPr>
          <w:rFonts w:eastAsia="Times New Roman"/>
          <w:szCs w:val="28"/>
          <w:lang w:eastAsia="ru-RU"/>
        </w:rPr>
        <w:t>-</w:t>
      </w:r>
      <w:r w:rsidRPr="0062023B">
        <w:rPr>
          <w:rFonts w:eastAsia="Times New Roman"/>
          <w:szCs w:val="28"/>
          <w:lang w:val="en-US" w:eastAsia="ru-RU"/>
        </w:rPr>
        <w:t>Al</w:t>
      </w:r>
      <w:r w:rsidRPr="0062023B">
        <w:rPr>
          <w:rFonts w:eastAsia="Times New Roman"/>
          <w:szCs w:val="28"/>
          <w:lang w:eastAsia="ru-RU"/>
        </w:rPr>
        <w:t>-</w:t>
      </w:r>
      <w:r w:rsidRPr="0062023B">
        <w:rPr>
          <w:rFonts w:eastAsia="Times New Roman"/>
          <w:szCs w:val="28"/>
          <w:lang w:val="en-US" w:eastAsia="ru-RU"/>
        </w:rPr>
        <w:t>Co</w:t>
      </w:r>
      <w:r w:rsidRPr="0062023B">
        <w:rPr>
          <w:rFonts w:eastAsia="Times New Roman"/>
          <w:szCs w:val="28"/>
          <w:lang w:eastAsia="ru-RU"/>
        </w:rPr>
        <w:t>, получить экономию металла до 18%, повысить коэффициент необрабатываемой поверхности до 0,9, снизить трудоемкость процесса и себестоимость деталей на 30</w:t>
      </w:r>
      <w:r w:rsidR="007E17CB">
        <w:rPr>
          <w:rFonts w:eastAsia="TimesNewRomanPSMT"/>
          <w:szCs w:val="28"/>
        </w:rPr>
        <w:t>–</w:t>
      </w:r>
      <w:r w:rsidRPr="0062023B">
        <w:rPr>
          <w:rFonts w:eastAsia="Times New Roman"/>
          <w:szCs w:val="28"/>
          <w:lang w:eastAsia="ru-RU"/>
        </w:rPr>
        <w:t>50 %</w:t>
      </w:r>
      <w:r w:rsidR="00000773" w:rsidRPr="0062023B">
        <w:rPr>
          <w:rFonts w:eastAsia="Times New Roman"/>
          <w:szCs w:val="28"/>
          <w:lang w:eastAsia="ru-RU"/>
        </w:rPr>
        <w:t>.</w:t>
      </w:r>
    </w:p>
    <w:p w:rsidR="00220579" w:rsidRPr="0062023B" w:rsidRDefault="00220579" w:rsidP="007E17CB">
      <w:pPr>
        <w:spacing w:after="0" w:line="360" w:lineRule="auto"/>
        <w:ind w:firstLine="709"/>
        <w:jc w:val="both"/>
        <w:rPr>
          <w:szCs w:val="28"/>
        </w:rPr>
      </w:pPr>
      <w:r w:rsidRPr="0062023B">
        <w:rPr>
          <w:szCs w:val="28"/>
        </w:rPr>
        <w:t xml:space="preserve">Создание </w:t>
      </w:r>
      <w:proofErr w:type="spellStart"/>
      <w:r w:rsidRPr="0062023B">
        <w:rPr>
          <w:szCs w:val="28"/>
        </w:rPr>
        <w:t>поликерамической</w:t>
      </w:r>
      <w:proofErr w:type="spellEnd"/>
      <w:r w:rsidRPr="0062023B">
        <w:rPr>
          <w:szCs w:val="28"/>
        </w:rPr>
        <w:t xml:space="preserve"> технологии позволило разработать </w:t>
      </w:r>
      <w:proofErr w:type="spellStart"/>
      <w:r w:rsidRPr="0062023B">
        <w:rPr>
          <w:i/>
          <w:szCs w:val="28"/>
        </w:rPr>
        <w:t>трещиностойкий</w:t>
      </w:r>
      <w:proofErr w:type="spellEnd"/>
      <w:r w:rsidRPr="0062023B">
        <w:rPr>
          <w:i/>
          <w:szCs w:val="28"/>
        </w:rPr>
        <w:t xml:space="preserve"> </w:t>
      </w:r>
      <w:proofErr w:type="gramStart"/>
      <w:r w:rsidRPr="0062023B">
        <w:rPr>
          <w:i/>
          <w:szCs w:val="28"/>
        </w:rPr>
        <w:t>углерод-керамический</w:t>
      </w:r>
      <w:proofErr w:type="gramEnd"/>
      <w:r w:rsidRPr="0062023B">
        <w:rPr>
          <w:i/>
          <w:szCs w:val="28"/>
        </w:rPr>
        <w:t xml:space="preserve"> композиционный материал (КМ) марки ВМК-12П</w:t>
      </w:r>
      <w:r w:rsidRPr="0062023B">
        <w:rPr>
          <w:szCs w:val="28"/>
        </w:rPr>
        <w:t xml:space="preserve"> с применением </w:t>
      </w:r>
      <w:proofErr w:type="spellStart"/>
      <w:r w:rsidRPr="0062023B">
        <w:rPr>
          <w:szCs w:val="28"/>
        </w:rPr>
        <w:t>прекурсоров</w:t>
      </w:r>
      <w:proofErr w:type="spellEnd"/>
      <w:r w:rsidRPr="0062023B">
        <w:rPr>
          <w:szCs w:val="28"/>
        </w:rPr>
        <w:t xml:space="preserve"> на основе </w:t>
      </w:r>
      <w:proofErr w:type="spellStart"/>
      <w:r w:rsidRPr="0062023B">
        <w:rPr>
          <w:szCs w:val="28"/>
        </w:rPr>
        <w:t>керамообразующих</w:t>
      </w:r>
      <w:proofErr w:type="spellEnd"/>
      <w:r w:rsidRPr="0062023B">
        <w:rPr>
          <w:szCs w:val="28"/>
        </w:rPr>
        <w:t xml:space="preserve"> полимеров типа </w:t>
      </w:r>
      <w:proofErr w:type="spellStart"/>
      <w:r w:rsidRPr="0062023B">
        <w:rPr>
          <w:szCs w:val="28"/>
        </w:rPr>
        <w:t>поликарбосилана</w:t>
      </w:r>
      <w:proofErr w:type="spellEnd"/>
      <w:r w:rsidRPr="0062023B">
        <w:rPr>
          <w:szCs w:val="28"/>
        </w:rPr>
        <w:t xml:space="preserve"> и </w:t>
      </w:r>
      <w:proofErr w:type="spellStart"/>
      <w:r w:rsidRPr="0062023B">
        <w:rPr>
          <w:szCs w:val="28"/>
        </w:rPr>
        <w:t>полисилазана</w:t>
      </w:r>
      <w:proofErr w:type="spellEnd"/>
      <w:r w:rsidRPr="0062023B">
        <w:rPr>
          <w:szCs w:val="28"/>
        </w:rPr>
        <w:t xml:space="preserve"> (ПКС21З-М).</w:t>
      </w:r>
    </w:p>
    <w:p w:rsidR="00220579" w:rsidRPr="0062023B" w:rsidRDefault="00220579" w:rsidP="007E17CB">
      <w:pPr>
        <w:spacing w:after="0" w:line="360" w:lineRule="auto"/>
        <w:ind w:firstLine="709"/>
        <w:jc w:val="both"/>
        <w:rPr>
          <w:szCs w:val="28"/>
        </w:rPr>
      </w:pPr>
      <w:proofErr w:type="gramStart"/>
      <w:r w:rsidRPr="0062023B">
        <w:rPr>
          <w:szCs w:val="28"/>
        </w:rPr>
        <w:t xml:space="preserve">Данный КМ не обладает достаточной </w:t>
      </w:r>
      <w:proofErr w:type="spellStart"/>
      <w:r w:rsidRPr="0062023B">
        <w:rPr>
          <w:szCs w:val="28"/>
        </w:rPr>
        <w:t>температуроустойчивостью</w:t>
      </w:r>
      <w:proofErr w:type="spellEnd"/>
      <w:r w:rsidRPr="0062023B">
        <w:rPr>
          <w:szCs w:val="28"/>
        </w:rPr>
        <w:t>, вследствие низкой окислительной стойкости углеродных волокон, армирующих керамическую матрицу.</w:t>
      </w:r>
      <w:proofErr w:type="gramEnd"/>
      <w:r w:rsidRPr="0062023B">
        <w:rPr>
          <w:szCs w:val="28"/>
        </w:rPr>
        <w:t xml:space="preserve"> </w:t>
      </w:r>
      <w:proofErr w:type="gramStart"/>
      <w:r w:rsidRPr="0062023B">
        <w:rPr>
          <w:szCs w:val="28"/>
        </w:rPr>
        <w:t>Последняя</w:t>
      </w:r>
      <w:proofErr w:type="gramEnd"/>
      <w:r w:rsidRPr="0062023B">
        <w:rPr>
          <w:szCs w:val="28"/>
        </w:rPr>
        <w:t xml:space="preserve"> не обеспечивает надежную защиту КМ вследствие недостаточной </w:t>
      </w:r>
      <w:proofErr w:type="spellStart"/>
      <w:r w:rsidRPr="0062023B">
        <w:rPr>
          <w:szCs w:val="28"/>
        </w:rPr>
        <w:t>смачиваемости</w:t>
      </w:r>
      <w:proofErr w:type="spellEnd"/>
      <w:r w:rsidRPr="0062023B">
        <w:rPr>
          <w:szCs w:val="28"/>
        </w:rPr>
        <w:t xml:space="preserve"> углеродных волокон и заполнения пор между углеродными волокнами.</w:t>
      </w:r>
    </w:p>
    <w:p w:rsidR="00220579" w:rsidRPr="0062023B" w:rsidRDefault="00220579" w:rsidP="007E17CB">
      <w:pPr>
        <w:spacing w:after="0" w:line="360" w:lineRule="auto"/>
        <w:ind w:firstLine="709"/>
        <w:jc w:val="both"/>
        <w:rPr>
          <w:szCs w:val="28"/>
        </w:rPr>
      </w:pPr>
      <w:r w:rsidRPr="0062023B">
        <w:rPr>
          <w:szCs w:val="28"/>
        </w:rPr>
        <w:t xml:space="preserve">Разработано гибридное </w:t>
      </w:r>
      <w:proofErr w:type="spellStart"/>
      <w:r w:rsidRPr="0062023B">
        <w:rPr>
          <w:szCs w:val="28"/>
        </w:rPr>
        <w:t>реакционноотверждаемое</w:t>
      </w:r>
      <w:proofErr w:type="spellEnd"/>
      <w:r w:rsidRPr="0062023B">
        <w:rPr>
          <w:szCs w:val="28"/>
        </w:rPr>
        <w:t xml:space="preserve"> покрытие для</w:t>
      </w:r>
      <w:r w:rsidR="008E476B" w:rsidRPr="0062023B">
        <w:rPr>
          <w:szCs w:val="28"/>
        </w:rPr>
        <w:t xml:space="preserve"> </w:t>
      </w:r>
      <w:proofErr w:type="gramStart"/>
      <w:r w:rsidR="008E476B" w:rsidRPr="0062023B">
        <w:rPr>
          <w:szCs w:val="28"/>
        </w:rPr>
        <w:t>КМ</w:t>
      </w:r>
      <w:proofErr w:type="gramEnd"/>
      <w:r w:rsidR="008E476B" w:rsidRPr="0062023B">
        <w:rPr>
          <w:szCs w:val="28"/>
        </w:rPr>
        <w:t xml:space="preserve">, состоящее из двухслойного </w:t>
      </w:r>
      <w:r w:rsidRPr="0062023B">
        <w:rPr>
          <w:szCs w:val="28"/>
        </w:rPr>
        <w:t xml:space="preserve">покрытия. Первый слой – </w:t>
      </w:r>
      <w:proofErr w:type="spellStart"/>
      <w:r w:rsidRPr="0062023B">
        <w:rPr>
          <w:szCs w:val="28"/>
        </w:rPr>
        <w:t>реакционноотверждаемое</w:t>
      </w:r>
      <w:proofErr w:type="spellEnd"/>
      <w:r w:rsidRPr="0062023B">
        <w:rPr>
          <w:szCs w:val="28"/>
        </w:rPr>
        <w:t xml:space="preserve"> покрытие. Это покрытие  состоит из </w:t>
      </w:r>
      <w:proofErr w:type="spellStart"/>
      <w:r w:rsidRPr="0062023B">
        <w:rPr>
          <w:szCs w:val="28"/>
        </w:rPr>
        <w:t>стекломатрицы</w:t>
      </w:r>
      <w:proofErr w:type="spellEnd"/>
      <w:r w:rsidRPr="0062023B">
        <w:rPr>
          <w:szCs w:val="28"/>
        </w:rPr>
        <w:t xml:space="preserve"> на основе системы </w:t>
      </w:r>
      <w:proofErr w:type="spellStart"/>
      <w:r w:rsidRPr="0062023B">
        <w:rPr>
          <w:szCs w:val="28"/>
          <w:lang w:val="en-US"/>
        </w:rPr>
        <w:t>BaO</w:t>
      </w:r>
      <w:proofErr w:type="spellEnd"/>
      <w:r w:rsidRPr="0062023B">
        <w:rPr>
          <w:szCs w:val="28"/>
        </w:rPr>
        <w:t>-</w:t>
      </w:r>
      <w:r w:rsidRPr="0062023B">
        <w:rPr>
          <w:szCs w:val="28"/>
          <w:lang w:val="en-US"/>
        </w:rPr>
        <w:t>Al</w:t>
      </w:r>
      <w:r w:rsidRPr="0062023B">
        <w:rPr>
          <w:szCs w:val="28"/>
          <w:vertAlign w:val="subscript"/>
        </w:rPr>
        <w:t>2</w:t>
      </w:r>
      <w:r w:rsidRPr="0062023B">
        <w:rPr>
          <w:szCs w:val="28"/>
          <w:lang w:val="en-US"/>
        </w:rPr>
        <w:t>O</w:t>
      </w:r>
      <w:r w:rsidRPr="0062023B">
        <w:rPr>
          <w:szCs w:val="28"/>
          <w:vertAlign w:val="subscript"/>
        </w:rPr>
        <w:t>3</w:t>
      </w:r>
      <w:r w:rsidRPr="0062023B">
        <w:rPr>
          <w:szCs w:val="28"/>
        </w:rPr>
        <w:t>-</w:t>
      </w:r>
      <w:proofErr w:type="spellStart"/>
      <w:r w:rsidRPr="0062023B">
        <w:rPr>
          <w:szCs w:val="28"/>
          <w:lang w:val="en-US"/>
        </w:rPr>
        <w:t>SiO</w:t>
      </w:r>
      <w:proofErr w:type="spellEnd"/>
      <w:r w:rsidRPr="0062023B">
        <w:rPr>
          <w:szCs w:val="28"/>
          <w:vertAlign w:val="subscript"/>
        </w:rPr>
        <w:t>2</w:t>
      </w:r>
      <w:r w:rsidRPr="0062023B">
        <w:rPr>
          <w:szCs w:val="28"/>
        </w:rPr>
        <w:t xml:space="preserve"> модифицированной тугоплавкими бескислородными соединениями </w:t>
      </w:r>
      <w:proofErr w:type="spellStart"/>
      <w:r w:rsidRPr="0062023B">
        <w:rPr>
          <w:szCs w:val="28"/>
          <w:lang w:val="en-US"/>
        </w:rPr>
        <w:t>MoSi</w:t>
      </w:r>
      <w:proofErr w:type="spellEnd"/>
      <w:r w:rsidRPr="0062023B">
        <w:rPr>
          <w:szCs w:val="28"/>
          <w:vertAlign w:val="subscript"/>
        </w:rPr>
        <w:t>2</w:t>
      </w:r>
      <w:r w:rsidRPr="0062023B">
        <w:rPr>
          <w:szCs w:val="28"/>
        </w:rPr>
        <w:t xml:space="preserve"> и </w:t>
      </w:r>
      <w:proofErr w:type="spellStart"/>
      <w:r w:rsidRPr="0062023B">
        <w:rPr>
          <w:szCs w:val="28"/>
          <w:lang w:val="en-US"/>
        </w:rPr>
        <w:t>SiB</w:t>
      </w:r>
      <w:proofErr w:type="spellEnd"/>
      <w:r w:rsidRPr="0062023B">
        <w:rPr>
          <w:szCs w:val="28"/>
          <w:vertAlign w:val="subscript"/>
        </w:rPr>
        <w:t>4</w:t>
      </w:r>
      <w:r w:rsidRPr="0062023B">
        <w:rPr>
          <w:szCs w:val="28"/>
        </w:rPr>
        <w:t xml:space="preserve">. Отличительной особенностью данного покрытия является протекание  химических реакций окисления и стеклообразования в процессе формирования и эксплуатации </w:t>
      </w:r>
      <w:proofErr w:type="spellStart"/>
      <w:r w:rsidRPr="0062023B">
        <w:rPr>
          <w:szCs w:val="28"/>
        </w:rPr>
        <w:t>наноструктурированного</w:t>
      </w:r>
      <w:proofErr w:type="spellEnd"/>
      <w:r w:rsidRPr="0062023B">
        <w:rPr>
          <w:szCs w:val="28"/>
        </w:rPr>
        <w:t xml:space="preserve"> керамического </w:t>
      </w:r>
      <w:proofErr w:type="gramStart"/>
      <w:r w:rsidRPr="0062023B">
        <w:rPr>
          <w:szCs w:val="28"/>
        </w:rPr>
        <w:t>КМ</w:t>
      </w:r>
      <w:proofErr w:type="gramEnd"/>
      <w:r w:rsidRPr="0062023B">
        <w:rPr>
          <w:szCs w:val="28"/>
        </w:rPr>
        <w:t>. Прич</w:t>
      </w:r>
      <w:r w:rsidR="007E17CB">
        <w:rPr>
          <w:szCs w:val="28"/>
        </w:rPr>
        <w:t xml:space="preserve">ем температура обжига покрытия </w:t>
      </w:r>
      <w:r w:rsidRPr="0062023B">
        <w:rPr>
          <w:szCs w:val="28"/>
        </w:rPr>
        <w:t>на 250</w:t>
      </w:r>
      <w:r w:rsidR="007E17CB">
        <w:rPr>
          <w:rFonts w:eastAsia="TimesNewRomanPSMT"/>
          <w:szCs w:val="28"/>
        </w:rPr>
        <w:t>–</w:t>
      </w:r>
      <w:r w:rsidRPr="0062023B">
        <w:rPr>
          <w:szCs w:val="28"/>
        </w:rPr>
        <w:t>350</w:t>
      </w:r>
      <w:proofErr w:type="gramStart"/>
      <w:r w:rsidRPr="0062023B">
        <w:rPr>
          <w:szCs w:val="28"/>
        </w:rPr>
        <w:t>°С</w:t>
      </w:r>
      <w:proofErr w:type="gramEnd"/>
      <w:r w:rsidRPr="0062023B">
        <w:rPr>
          <w:szCs w:val="28"/>
        </w:rPr>
        <w:t xml:space="preserve"> меньше по сравнению с рабочей температурой КМ. Второй слой покрытия формируется из золя и модифицирующих добавок </w:t>
      </w:r>
      <w:proofErr w:type="spellStart"/>
      <w:r w:rsidRPr="0062023B">
        <w:rPr>
          <w:szCs w:val="28"/>
          <w:lang w:val="en-US"/>
        </w:rPr>
        <w:t>MoSi</w:t>
      </w:r>
      <w:proofErr w:type="spellEnd"/>
      <w:r w:rsidRPr="0062023B">
        <w:rPr>
          <w:szCs w:val="28"/>
          <w:vertAlign w:val="subscript"/>
        </w:rPr>
        <w:t>2</w:t>
      </w:r>
      <w:r w:rsidRPr="0062023B">
        <w:rPr>
          <w:szCs w:val="28"/>
        </w:rPr>
        <w:t xml:space="preserve"> и </w:t>
      </w:r>
      <w:proofErr w:type="spellStart"/>
      <w:r w:rsidRPr="0062023B">
        <w:rPr>
          <w:szCs w:val="28"/>
          <w:lang w:val="en-US"/>
        </w:rPr>
        <w:t>SiB</w:t>
      </w:r>
      <w:proofErr w:type="spellEnd"/>
      <w:r w:rsidRPr="0062023B">
        <w:rPr>
          <w:szCs w:val="28"/>
          <w:vertAlign w:val="subscript"/>
        </w:rPr>
        <w:t>4</w:t>
      </w:r>
      <w:r w:rsidRPr="0062023B">
        <w:rPr>
          <w:szCs w:val="28"/>
        </w:rPr>
        <w:t xml:space="preserve">. Покрытие формируется при комнатной температуре. Данное </w:t>
      </w:r>
      <w:proofErr w:type="spellStart"/>
      <w:r w:rsidRPr="0062023B">
        <w:rPr>
          <w:szCs w:val="28"/>
        </w:rPr>
        <w:t>наноструктурированное</w:t>
      </w:r>
      <w:proofErr w:type="spellEnd"/>
      <w:r w:rsidRPr="0062023B">
        <w:rPr>
          <w:szCs w:val="28"/>
        </w:rPr>
        <w:t xml:space="preserve"> покрытие является </w:t>
      </w:r>
      <w:proofErr w:type="spellStart"/>
      <w:r w:rsidRPr="0062023B">
        <w:rPr>
          <w:szCs w:val="28"/>
        </w:rPr>
        <w:t>безобжиговым</w:t>
      </w:r>
      <w:proofErr w:type="spellEnd"/>
      <w:r w:rsidRPr="0062023B">
        <w:rPr>
          <w:szCs w:val="28"/>
        </w:rPr>
        <w:t xml:space="preserve"> и изготавливается по золь-гель технологии. </w:t>
      </w:r>
    </w:p>
    <w:p w:rsidR="00220579" w:rsidRPr="0062023B" w:rsidRDefault="00220579" w:rsidP="007E17CB">
      <w:pPr>
        <w:spacing w:after="0" w:line="360" w:lineRule="auto"/>
        <w:ind w:firstLine="709"/>
        <w:jc w:val="both"/>
        <w:rPr>
          <w:szCs w:val="28"/>
        </w:rPr>
      </w:pPr>
      <w:r w:rsidRPr="0062023B">
        <w:rPr>
          <w:szCs w:val="28"/>
        </w:rPr>
        <w:t xml:space="preserve">Проведены испытания </w:t>
      </w:r>
      <w:proofErr w:type="spellStart"/>
      <w:r w:rsidRPr="0062023B">
        <w:rPr>
          <w:szCs w:val="28"/>
        </w:rPr>
        <w:t>температуроустойчивости</w:t>
      </w:r>
      <w:proofErr w:type="spellEnd"/>
      <w:r w:rsidRPr="0062023B">
        <w:rPr>
          <w:szCs w:val="28"/>
        </w:rPr>
        <w:t xml:space="preserve"> КМ с покрытием и без покрытия при температурах 1200</w:t>
      </w:r>
      <w:r w:rsidR="007E17CB">
        <w:rPr>
          <w:rFonts w:eastAsia="TimesNewRomanPSMT"/>
          <w:szCs w:val="28"/>
        </w:rPr>
        <w:t>–</w:t>
      </w:r>
      <w:r w:rsidRPr="0062023B">
        <w:rPr>
          <w:szCs w:val="28"/>
        </w:rPr>
        <w:t>1250</w:t>
      </w:r>
      <w:proofErr w:type="gramStart"/>
      <w:r w:rsidRPr="0062023B">
        <w:rPr>
          <w:szCs w:val="28"/>
        </w:rPr>
        <w:t>°С</w:t>
      </w:r>
      <w:proofErr w:type="gramEnd"/>
      <w:r w:rsidRPr="0062023B">
        <w:rPr>
          <w:szCs w:val="28"/>
        </w:rPr>
        <w:t xml:space="preserve"> в течение 8 часов. Анализ полученных данных свидетельствует, что потеря массы образца без покрытия составляет 40%, с покрытием 0,5%. Внешний вид образца с покрытием после испытания практически не изменился. Покрытие тёмно-серого цвета, матовое, без следов трещин и сколов. </w:t>
      </w:r>
    </w:p>
    <w:p w:rsidR="00220579" w:rsidRPr="0062023B" w:rsidRDefault="00220579" w:rsidP="007E17CB">
      <w:pPr>
        <w:spacing w:after="0" w:line="360" w:lineRule="auto"/>
        <w:ind w:firstLine="709"/>
        <w:jc w:val="both"/>
        <w:rPr>
          <w:szCs w:val="28"/>
        </w:rPr>
      </w:pPr>
      <w:r w:rsidRPr="0062023B">
        <w:rPr>
          <w:szCs w:val="28"/>
        </w:rPr>
        <w:t xml:space="preserve">Композиционный материал ВКМ-12П с применением гибридного </w:t>
      </w:r>
      <w:proofErr w:type="spellStart"/>
      <w:r w:rsidRPr="0062023B">
        <w:rPr>
          <w:szCs w:val="28"/>
        </w:rPr>
        <w:t>реакционноотверждаемого</w:t>
      </w:r>
      <w:proofErr w:type="spellEnd"/>
      <w:r w:rsidRPr="0062023B">
        <w:rPr>
          <w:szCs w:val="28"/>
        </w:rPr>
        <w:t xml:space="preserve"> покрытия обладает следующими свойствами: плотность 1,8–2,0 г/см</w:t>
      </w:r>
      <w:r w:rsidRPr="0062023B">
        <w:rPr>
          <w:szCs w:val="28"/>
          <w:vertAlign w:val="superscript"/>
        </w:rPr>
        <w:t>3</w:t>
      </w:r>
      <w:r w:rsidRPr="0062023B">
        <w:rPr>
          <w:szCs w:val="28"/>
        </w:rPr>
        <w:t>, предел прочности при изгибе σ</w:t>
      </w:r>
      <w:r w:rsidRPr="0062023B">
        <w:rPr>
          <w:szCs w:val="28"/>
          <w:vertAlign w:val="superscript"/>
        </w:rPr>
        <w:t>20°</w:t>
      </w:r>
      <w:r w:rsidRPr="0062023B">
        <w:rPr>
          <w:szCs w:val="28"/>
          <w:vertAlign w:val="subscript"/>
        </w:rPr>
        <w:t>изг</w:t>
      </w:r>
      <w:r w:rsidR="007E17CB">
        <w:rPr>
          <w:szCs w:val="28"/>
        </w:rPr>
        <w:t>=200–</w:t>
      </w:r>
      <w:r w:rsidRPr="0062023B">
        <w:rPr>
          <w:szCs w:val="28"/>
        </w:rPr>
        <w:t xml:space="preserve">300 </w:t>
      </w:r>
      <w:r w:rsidR="00D34576">
        <w:rPr>
          <w:szCs w:val="28"/>
        </w:rPr>
        <w:t>МПа, рабочая температура 1000–</w:t>
      </w:r>
      <w:r w:rsidRPr="0062023B">
        <w:rPr>
          <w:szCs w:val="28"/>
        </w:rPr>
        <w:t>1350</w:t>
      </w:r>
      <w:proofErr w:type="gramStart"/>
      <w:r w:rsidRPr="0062023B">
        <w:rPr>
          <w:szCs w:val="28"/>
        </w:rPr>
        <w:t>°С</w:t>
      </w:r>
      <w:proofErr w:type="gramEnd"/>
      <w:r w:rsidRPr="0062023B">
        <w:rPr>
          <w:szCs w:val="28"/>
        </w:rPr>
        <w:t xml:space="preserve">, термостойкость по режиму 20↔1350°С </w:t>
      </w:r>
      <w:r w:rsidR="007E17CB">
        <w:rPr>
          <w:rFonts w:eastAsia="TimesNewRomanPSMT"/>
          <w:szCs w:val="28"/>
        </w:rPr>
        <w:t>–</w:t>
      </w:r>
      <w:r w:rsidRPr="0062023B">
        <w:rPr>
          <w:szCs w:val="28"/>
        </w:rPr>
        <w:t xml:space="preserve"> 50 циклов (без разрушени</w:t>
      </w:r>
      <w:r w:rsidR="007E17CB">
        <w:rPr>
          <w:szCs w:val="28"/>
        </w:rPr>
        <w:t xml:space="preserve">я), </w:t>
      </w:r>
      <w:proofErr w:type="spellStart"/>
      <w:r w:rsidR="007E17CB">
        <w:rPr>
          <w:szCs w:val="28"/>
        </w:rPr>
        <w:t>излучательная</w:t>
      </w:r>
      <w:proofErr w:type="spellEnd"/>
      <w:r w:rsidR="007E17CB">
        <w:rPr>
          <w:szCs w:val="28"/>
        </w:rPr>
        <w:t xml:space="preserve"> способность ξ</w:t>
      </w:r>
      <w:r w:rsidRPr="0062023B">
        <w:rPr>
          <w:szCs w:val="28"/>
        </w:rPr>
        <w:t>≥08.</w:t>
      </w:r>
    </w:p>
    <w:p w:rsidR="00220579" w:rsidRPr="0062023B" w:rsidRDefault="00220579" w:rsidP="007E17CB">
      <w:pPr>
        <w:spacing w:after="0" w:line="360" w:lineRule="auto"/>
        <w:ind w:firstLine="709"/>
        <w:jc w:val="both"/>
        <w:rPr>
          <w:szCs w:val="28"/>
        </w:rPr>
      </w:pPr>
      <w:r w:rsidRPr="0062023B">
        <w:rPr>
          <w:szCs w:val="28"/>
        </w:rPr>
        <w:t xml:space="preserve">Совместно с ФГУП «ЦИАМ»  изготовлены: жаровая труба, кольца, цилиндры, рассекатели, лопасти из керамического композиционного материала ВМК-12П с </w:t>
      </w:r>
      <w:proofErr w:type="spellStart"/>
      <w:r w:rsidRPr="0062023B">
        <w:rPr>
          <w:szCs w:val="28"/>
        </w:rPr>
        <w:t>реакционноотверждаемым</w:t>
      </w:r>
      <w:proofErr w:type="spellEnd"/>
      <w:r w:rsidRPr="0062023B">
        <w:rPr>
          <w:szCs w:val="28"/>
        </w:rPr>
        <w:t xml:space="preserve"> покрытием. </w:t>
      </w:r>
    </w:p>
    <w:p w:rsidR="00220579" w:rsidRPr="0062023B" w:rsidRDefault="00220579" w:rsidP="007E17CB">
      <w:pPr>
        <w:spacing w:after="0" w:line="360" w:lineRule="auto"/>
        <w:ind w:firstLine="709"/>
        <w:jc w:val="both"/>
        <w:rPr>
          <w:szCs w:val="28"/>
        </w:rPr>
      </w:pPr>
      <w:r w:rsidRPr="0062023B">
        <w:rPr>
          <w:szCs w:val="28"/>
        </w:rPr>
        <w:t>Жаровая труба</w:t>
      </w:r>
      <w:r w:rsidR="008E476B" w:rsidRPr="0062023B">
        <w:rPr>
          <w:szCs w:val="28"/>
        </w:rPr>
        <w:t xml:space="preserve"> из </w:t>
      </w:r>
      <w:proofErr w:type="spellStart"/>
      <w:r w:rsidR="008E476B" w:rsidRPr="0062023B">
        <w:rPr>
          <w:szCs w:val="28"/>
        </w:rPr>
        <w:t>трещиностойкого</w:t>
      </w:r>
      <w:proofErr w:type="spellEnd"/>
      <w:r w:rsidR="008E476B" w:rsidRPr="0062023B">
        <w:rPr>
          <w:szCs w:val="28"/>
        </w:rPr>
        <w:t xml:space="preserve"> </w:t>
      </w:r>
      <w:proofErr w:type="spellStart"/>
      <w:r w:rsidR="008E476B" w:rsidRPr="0062023B">
        <w:rPr>
          <w:szCs w:val="28"/>
        </w:rPr>
        <w:t>углеро</w:t>
      </w:r>
      <w:proofErr w:type="spellEnd"/>
      <w:r w:rsidR="008E476B" w:rsidRPr="0062023B">
        <w:rPr>
          <w:szCs w:val="28"/>
        </w:rPr>
        <w:t xml:space="preserve">-керамического </w:t>
      </w:r>
      <w:proofErr w:type="spellStart"/>
      <w:r w:rsidR="008E476B" w:rsidRPr="0062023B">
        <w:rPr>
          <w:szCs w:val="28"/>
        </w:rPr>
        <w:t>композицонного</w:t>
      </w:r>
      <w:proofErr w:type="spellEnd"/>
      <w:r w:rsidR="008E476B" w:rsidRPr="0062023B">
        <w:rPr>
          <w:szCs w:val="28"/>
        </w:rPr>
        <w:t xml:space="preserve"> материала</w:t>
      </w:r>
      <w:r w:rsidRPr="0062023B">
        <w:rPr>
          <w:szCs w:val="28"/>
        </w:rPr>
        <w:t xml:space="preserve"> прошла испытания на стенде ФГУП «ЦИАМ» при температуре 1500</w:t>
      </w:r>
      <w:proofErr w:type="gramStart"/>
      <w:r w:rsidRPr="0062023B">
        <w:rPr>
          <w:szCs w:val="28"/>
        </w:rPr>
        <w:t>°С</w:t>
      </w:r>
      <w:proofErr w:type="gramEnd"/>
      <w:r w:rsidRPr="0062023B">
        <w:rPr>
          <w:szCs w:val="28"/>
        </w:rPr>
        <w:t xml:space="preserve"> в течение 30 минут с момента разогрева установки. Испытания были прекращены вследствие неверного крепления, что приводило к неравномерному обогреву. Проведенные испытания свидетельствуют, что для высокотемпературных испытаний тонкостенных образцов и изделий из </w:t>
      </w:r>
      <w:proofErr w:type="spellStart"/>
      <w:r w:rsidRPr="0062023B">
        <w:rPr>
          <w:szCs w:val="28"/>
        </w:rPr>
        <w:t>углеродкерамических</w:t>
      </w:r>
      <w:proofErr w:type="spellEnd"/>
      <w:r w:rsidRPr="0062023B">
        <w:rPr>
          <w:szCs w:val="28"/>
        </w:rPr>
        <w:t xml:space="preserve"> композиционных материалов необходимо предусмотреть специальные приспособления с целью  надежного закрепления испытуемых</w:t>
      </w:r>
      <w:r w:rsidR="00D34576">
        <w:rPr>
          <w:szCs w:val="28"/>
        </w:rPr>
        <w:t xml:space="preserve"> </w:t>
      </w:r>
      <w:r w:rsidRPr="0062023B">
        <w:rPr>
          <w:szCs w:val="28"/>
        </w:rPr>
        <w:t>образцов, требуют усовершенствования и испытател</w:t>
      </w:r>
      <w:r w:rsidR="00D34576">
        <w:rPr>
          <w:szCs w:val="28"/>
        </w:rPr>
        <w:t>ь</w:t>
      </w:r>
      <w:r w:rsidRPr="0062023B">
        <w:rPr>
          <w:szCs w:val="28"/>
        </w:rPr>
        <w:t>ные  стенды.</w:t>
      </w:r>
    </w:p>
    <w:p w:rsidR="00220579" w:rsidRPr="0062023B" w:rsidRDefault="00220579" w:rsidP="007E17CB">
      <w:pPr>
        <w:spacing w:after="0" w:line="360" w:lineRule="auto"/>
        <w:ind w:firstLine="709"/>
        <w:jc w:val="both"/>
        <w:rPr>
          <w:szCs w:val="28"/>
        </w:rPr>
      </w:pPr>
      <w:r w:rsidRPr="0062023B">
        <w:rPr>
          <w:szCs w:val="28"/>
        </w:rPr>
        <w:t xml:space="preserve">Лопасти из материала ВМК-12П прошли высокотемпературные испытания на стенде Ц-16. Условия испытания: температура 1200°С, скорость напора потока </w:t>
      </w:r>
      <w:r w:rsidR="00D34576">
        <w:rPr>
          <w:rFonts w:eastAsia="Calibri"/>
          <w:szCs w:val="28"/>
          <w:lang w:eastAsia="ar-SA"/>
        </w:rPr>
        <w:t>–</w:t>
      </w:r>
      <w:bookmarkStart w:id="0" w:name="_GoBack"/>
      <w:bookmarkEnd w:id="0"/>
      <w:r w:rsidRPr="0062023B">
        <w:rPr>
          <w:szCs w:val="28"/>
        </w:rPr>
        <w:t xml:space="preserve"> 2 М. Лопасти прошли испытания без разрушения. Установлено, что основной вклад в обеспечение защиты углеродных волокон от окисления при температуре 1200</w:t>
      </w:r>
      <w:proofErr w:type="gramStart"/>
      <w:r w:rsidRPr="0062023B">
        <w:rPr>
          <w:szCs w:val="28"/>
        </w:rPr>
        <w:t>°С</w:t>
      </w:r>
      <w:proofErr w:type="gramEnd"/>
      <w:r w:rsidRPr="0062023B">
        <w:rPr>
          <w:szCs w:val="28"/>
        </w:rPr>
        <w:t xml:space="preserve"> вносит жаростойкое гибридное </w:t>
      </w:r>
      <w:proofErr w:type="spellStart"/>
      <w:r w:rsidRPr="0062023B">
        <w:rPr>
          <w:szCs w:val="28"/>
        </w:rPr>
        <w:t>реакционноотверждаемое</w:t>
      </w:r>
      <w:proofErr w:type="spellEnd"/>
      <w:r w:rsidRPr="0062023B">
        <w:rPr>
          <w:szCs w:val="28"/>
        </w:rPr>
        <w:t xml:space="preserve"> покрытие, сочетающее слой, формируемый при температуре ниже рабочей, и слой покрытия холодного отверждения.</w:t>
      </w:r>
    </w:p>
    <w:p w:rsidR="00546639" w:rsidRPr="0062023B" w:rsidRDefault="00546639" w:rsidP="007E17CB">
      <w:pPr>
        <w:spacing w:after="0" w:line="360" w:lineRule="auto"/>
        <w:ind w:firstLine="709"/>
        <w:jc w:val="both"/>
        <w:rPr>
          <w:szCs w:val="28"/>
        </w:rPr>
      </w:pPr>
    </w:p>
    <w:p w:rsidR="008E476B" w:rsidRPr="0062023B" w:rsidRDefault="008E476B" w:rsidP="007E17CB">
      <w:pPr>
        <w:spacing w:after="0" w:line="360" w:lineRule="auto"/>
        <w:ind w:firstLine="709"/>
        <w:jc w:val="both"/>
        <w:rPr>
          <w:b/>
          <w:szCs w:val="28"/>
        </w:rPr>
      </w:pPr>
      <w:r w:rsidRPr="0062023B">
        <w:rPr>
          <w:b/>
          <w:szCs w:val="28"/>
        </w:rPr>
        <w:t>Выводы</w:t>
      </w:r>
    </w:p>
    <w:p w:rsidR="00AF0F29" w:rsidRPr="0062023B" w:rsidRDefault="00AF0F29" w:rsidP="007E17CB">
      <w:pPr>
        <w:spacing w:after="0" w:line="360" w:lineRule="auto"/>
        <w:ind w:firstLine="709"/>
        <w:jc w:val="both"/>
        <w:rPr>
          <w:szCs w:val="28"/>
          <w:lang w:eastAsia="ar-SA"/>
        </w:rPr>
      </w:pPr>
      <w:proofErr w:type="gramStart"/>
      <w:r w:rsidRPr="0062023B">
        <w:rPr>
          <w:szCs w:val="28"/>
          <w:lang w:eastAsia="ar-SA"/>
        </w:rPr>
        <w:t xml:space="preserve">Опыт разработки </w:t>
      </w:r>
      <w:proofErr w:type="spellStart"/>
      <w:r w:rsidRPr="0062023B">
        <w:rPr>
          <w:szCs w:val="28"/>
          <w:lang w:eastAsia="ar-SA"/>
        </w:rPr>
        <w:t>реакционноотверждаемых</w:t>
      </w:r>
      <w:proofErr w:type="spellEnd"/>
      <w:r w:rsidRPr="0062023B">
        <w:rPr>
          <w:szCs w:val="28"/>
          <w:lang w:eastAsia="ar-SA"/>
        </w:rPr>
        <w:t xml:space="preserve"> покрытий для плиток из кварцевого волокна позволит создать принципы применения реакционного отверждения применительно к высокотемпературным покрытиям для защиты жаропрочных никелевых сплавов, </w:t>
      </w:r>
      <w:proofErr w:type="spellStart"/>
      <w:r w:rsidRPr="0062023B">
        <w:rPr>
          <w:szCs w:val="28"/>
          <w:lang w:eastAsia="ar-SA"/>
        </w:rPr>
        <w:t>интерметаллидных</w:t>
      </w:r>
      <w:proofErr w:type="spellEnd"/>
      <w:r w:rsidRPr="0062023B">
        <w:rPr>
          <w:szCs w:val="28"/>
          <w:lang w:eastAsia="ar-SA"/>
        </w:rPr>
        <w:t xml:space="preserve"> сплавов и </w:t>
      </w:r>
      <w:proofErr w:type="spellStart"/>
      <w:r w:rsidRPr="0062023B">
        <w:rPr>
          <w:szCs w:val="28"/>
          <w:lang w:eastAsia="ar-SA"/>
        </w:rPr>
        <w:t>углеродкерамических</w:t>
      </w:r>
      <w:proofErr w:type="spellEnd"/>
      <w:r w:rsidRPr="0062023B">
        <w:rPr>
          <w:szCs w:val="28"/>
          <w:lang w:eastAsia="ar-SA"/>
        </w:rPr>
        <w:t xml:space="preserve"> композиционных материалов, что позволит обеспечить защиту при сверхвысоких температурах эксплуатации и исключить разупрочнение и потерю прочности защищаемых материалов при формировании высокотемпературных силикатных покрытий.</w:t>
      </w:r>
      <w:proofErr w:type="gramEnd"/>
    </w:p>
    <w:p w:rsidR="00AF0F29" w:rsidRPr="0062023B" w:rsidRDefault="00AF0F29" w:rsidP="007E17CB">
      <w:pPr>
        <w:spacing w:after="0" w:line="360" w:lineRule="auto"/>
        <w:ind w:firstLine="709"/>
        <w:jc w:val="both"/>
        <w:rPr>
          <w:szCs w:val="28"/>
        </w:rPr>
      </w:pPr>
    </w:p>
    <w:p w:rsidR="008E476B" w:rsidRPr="007E17CB" w:rsidRDefault="007E17CB" w:rsidP="007E17CB">
      <w:pPr>
        <w:tabs>
          <w:tab w:val="left" w:pos="851"/>
        </w:tabs>
        <w:spacing w:after="0" w:line="360" w:lineRule="auto"/>
        <w:ind w:firstLine="567"/>
        <w:jc w:val="both"/>
        <w:rPr>
          <w:szCs w:val="28"/>
        </w:rPr>
      </w:pPr>
      <w:r w:rsidRPr="007E17CB">
        <w:rPr>
          <w:szCs w:val="28"/>
        </w:rPr>
        <w:t>Литература</w:t>
      </w:r>
    </w:p>
    <w:p w:rsidR="008E476B" w:rsidRPr="0062023B" w:rsidRDefault="008E476B" w:rsidP="007E17CB">
      <w:pPr>
        <w:pStyle w:val="a7"/>
        <w:numPr>
          <w:ilvl w:val="0"/>
          <w:numId w:val="1"/>
        </w:numPr>
        <w:tabs>
          <w:tab w:val="clear" w:pos="720"/>
          <w:tab w:val="num" w:pos="0"/>
          <w:tab w:val="left" w:pos="851"/>
        </w:tabs>
        <w:autoSpaceDE w:val="0"/>
        <w:autoSpaceDN w:val="0"/>
        <w:adjustRightInd w:val="0"/>
        <w:spacing w:after="0" w:line="360" w:lineRule="auto"/>
        <w:ind w:left="0" w:firstLine="567"/>
        <w:jc w:val="both"/>
        <w:rPr>
          <w:szCs w:val="28"/>
        </w:rPr>
      </w:pPr>
      <w:proofErr w:type="spellStart"/>
      <w:r w:rsidRPr="0062023B">
        <w:rPr>
          <w:szCs w:val="28"/>
        </w:rPr>
        <w:t>Каблов</w:t>
      </w:r>
      <w:proofErr w:type="spellEnd"/>
      <w:r w:rsidRPr="0062023B">
        <w:rPr>
          <w:szCs w:val="28"/>
        </w:rPr>
        <w:t xml:space="preserve"> Е.Н. Инновационные разработки ФГУП «ВИАМ» ГНЦ РФ по реализации «Стратегических направлений развития материалов и технологий их переработки на период до 2030 года» //Авиационные материалы и технологии. 2015. №1 (34). С. 3–33.</w:t>
      </w:r>
    </w:p>
    <w:p w:rsidR="00000773" w:rsidRPr="0062023B" w:rsidRDefault="008E476B" w:rsidP="007E17CB">
      <w:pPr>
        <w:pStyle w:val="a7"/>
        <w:numPr>
          <w:ilvl w:val="0"/>
          <w:numId w:val="1"/>
        </w:numPr>
        <w:tabs>
          <w:tab w:val="clear" w:pos="720"/>
          <w:tab w:val="num" w:pos="0"/>
          <w:tab w:val="left" w:pos="851"/>
        </w:tabs>
        <w:spacing w:after="0" w:line="360" w:lineRule="auto"/>
        <w:ind w:left="0" w:firstLine="567"/>
        <w:jc w:val="both"/>
        <w:rPr>
          <w:szCs w:val="28"/>
        </w:rPr>
      </w:pPr>
      <w:proofErr w:type="spellStart"/>
      <w:r w:rsidRPr="0062023B">
        <w:rPr>
          <w:rFonts w:eastAsia="Times New Roman"/>
          <w:szCs w:val="28"/>
          <w:lang w:eastAsia="ru-RU"/>
        </w:rPr>
        <w:t>Каблов</w:t>
      </w:r>
      <w:proofErr w:type="spellEnd"/>
      <w:r w:rsidRPr="0062023B">
        <w:rPr>
          <w:rFonts w:eastAsia="Times New Roman"/>
          <w:szCs w:val="28"/>
          <w:lang w:eastAsia="ru-RU"/>
        </w:rPr>
        <w:t xml:space="preserve"> Е.Н., Солнцев С.С., </w:t>
      </w:r>
      <w:proofErr w:type="spellStart"/>
      <w:r w:rsidRPr="0062023B">
        <w:rPr>
          <w:rFonts w:eastAsia="Times New Roman"/>
          <w:szCs w:val="28"/>
          <w:lang w:eastAsia="ru-RU"/>
        </w:rPr>
        <w:t>Розененкова</w:t>
      </w:r>
      <w:proofErr w:type="spellEnd"/>
      <w:r w:rsidRPr="0062023B">
        <w:rPr>
          <w:rFonts w:eastAsia="Times New Roman"/>
          <w:szCs w:val="28"/>
          <w:lang w:eastAsia="ru-RU"/>
        </w:rPr>
        <w:t xml:space="preserve"> В.А., Миронова Н.А. Современные полифункциональные высокотемпературные покрытия для никелевых сплавов, уплотнительных металлических волокнистых материалов и бериллиевых сплавов //Новости материаловедения. Наука и техника. 2013. №1 (</w:t>
      </w:r>
      <w:proofErr w:type="spellStart"/>
      <w:r w:rsidRPr="0062023B">
        <w:rPr>
          <w:rFonts w:eastAsia="Times New Roman"/>
          <w:szCs w:val="28"/>
          <w:lang w:val="en-US" w:eastAsia="ru-RU"/>
        </w:rPr>
        <w:t>materialsnews</w:t>
      </w:r>
      <w:proofErr w:type="spellEnd"/>
      <w:r w:rsidRPr="0062023B">
        <w:rPr>
          <w:rFonts w:eastAsia="Times New Roman"/>
          <w:szCs w:val="28"/>
          <w:lang w:eastAsia="ru-RU"/>
        </w:rPr>
        <w:t>.</w:t>
      </w:r>
      <w:proofErr w:type="spellStart"/>
      <w:r w:rsidRPr="0062023B">
        <w:rPr>
          <w:rFonts w:eastAsia="Times New Roman"/>
          <w:szCs w:val="28"/>
          <w:lang w:val="en-US" w:eastAsia="ru-RU"/>
        </w:rPr>
        <w:t>ru</w:t>
      </w:r>
      <w:proofErr w:type="spellEnd"/>
      <w:r w:rsidRPr="0062023B">
        <w:rPr>
          <w:rFonts w:eastAsia="Times New Roman"/>
          <w:szCs w:val="28"/>
          <w:lang w:eastAsia="ru-RU"/>
        </w:rPr>
        <w:t>).</w:t>
      </w:r>
    </w:p>
    <w:p w:rsidR="00000773" w:rsidRPr="0062023B" w:rsidRDefault="00AF0F29" w:rsidP="007E17CB">
      <w:pPr>
        <w:pStyle w:val="a7"/>
        <w:numPr>
          <w:ilvl w:val="0"/>
          <w:numId w:val="1"/>
        </w:numPr>
        <w:tabs>
          <w:tab w:val="clear" w:pos="720"/>
          <w:tab w:val="num" w:pos="0"/>
          <w:tab w:val="left" w:pos="851"/>
        </w:tabs>
        <w:spacing w:after="0" w:line="360" w:lineRule="auto"/>
        <w:ind w:left="0" w:firstLine="567"/>
        <w:jc w:val="both"/>
        <w:rPr>
          <w:szCs w:val="28"/>
          <w:lang w:val="en-US"/>
        </w:rPr>
      </w:pPr>
      <w:r w:rsidRPr="0062023B">
        <w:rPr>
          <w:rFonts w:eastAsia="TimesNewRomanPSMT"/>
          <w:szCs w:val="28"/>
          <w:lang w:val="en-US"/>
        </w:rPr>
        <w:t xml:space="preserve">Goldstein </w:t>
      </w:r>
      <w:r w:rsidRPr="0062023B">
        <w:rPr>
          <w:rFonts w:eastAsia="TimesNewRomanPSMT"/>
          <w:szCs w:val="28"/>
        </w:rPr>
        <w:t>Н</w:t>
      </w:r>
      <w:r w:rsidRPr="0062023B">
        <w:rPr>
          <w:rFonts w:eastAsia="TimesNewRomanPSMT"/>
          <w:szCs w:val="28"/>
          <w:lang w:val="en-US"/>
        </w:rPr>
        <w:t>.</w:t>
      </w:r>
      <w:r w:rsidRPr="0062023B">
        <w:rPr>
          <w:rFonts w:eastAsia="TimesNewRomanPSMT"/>
          <w:szCs w:val="28"/>
        </w:rPr>
        <w:t>В</w:t>
      </w:r>
      <w:r w:rsidRPr="0062023B">
        <w:rPr>
          <w:rFonts w:eastAsia="TimesNewRomanPSMT"/>
          <w:szCs w:val="28"/>
          <w:lang w:val="en-US"/>
        </w:rPr>
        <w:t xml:space="preserve">. et al. Reaction cured borosilicate glass coatings for low-density fibrous insulation // In: Plenum Press «Borate glasses. Structure, properties, application». N.-Y. 1978. </w:t>
      </w:r>
      <w:r w:rsidRPr="0062023B">
        <w:rPr>
          <w:rFonts w:eastAsia="TimesNewRomanPSMT"/>
          <w:szCs w:val="28"/>
        </w:rPr>
        <w:t>Р</w:t>
      </w:r>
      <w:r w:rsidRPr="0062023B">
        <w:rPr>
          <w:rFonts w:eastAsia="TimesNewRomanPSMT"/>
          <w:szCs w:val="28"/>
          <w:lang w:val="en-US"/>
        </w:rPr>
        <w:t>. 623–634.</w:t>
      </w:r>
      <w:r w:rsidR="00000773" w:rsidRPr="0062023B">
        <w:rPr>
          <w:szCs w:val="28"/>
          <w:lang w:val="en-US"/>
        </w:rPr>
        <w:t xml:space="preserve"> </w:t>
      </w:r>
    </w:p>
    <w:p w:rsidR="00000773" w:rsidRPr="0062023B" w:rsidRDefault="00000773" w:rsidP="007E17CB">
      <w:pPr>
        <w:pStyle w:val="a7"/>
        <w:numPr>
          <w:ilvl w:val="0"/>
          <w:numId w:val="1"/>
        </w:numPr>
        <w:tabs>
          <w:tab w:val="clear" w:pos="720"/>
          <w:tab w:val="num" w:pos="0"/>
          <w:tab w:val="left" w:pos="851"/>
        </w:tabs>
        <w:spacing w:after="0" w:line="360" w:lineRule="auto"/>
        <w:ind w:left="0" w:firstLine="567"/>
        <w:jc w:val="both"/>
        <w:rPr>
          <w:szCs w:val="28"/>
        </w:rPr>
      </w:pPr>
      <w:r w:rsidRPr="0062023B">
        <w:rPr>
          <w:szCs w:val="28"/>
        </w:rPr>
        <w:t xml:space="preserve">Солнцев С.С. Некоторые особенности покрытий для плиток многоразовой теплозащиты орбитальных космических кораблей //Труды ВИАМ. 2014. №2. Ст. 1. URL: http://www.viam-works.ru (дата обращения 07.11.2016). </w:t>
      </w:r>
      <w:r w:rsidRPr="0062023B">
        <w:rPr>
          <w:szCs w:val="28"/>
          <w:lang w:val="en-US"/>
        </w:rPr>
        <w:t>DOI</w:t>
      </w:r>
      <w:r w:rsidRPr="0062023B">
        <w:rPr>
          <w:szCs w:val="28"/>
        </w:rPr>
        <w:t>: 10.18577/2307-6046-2014-0-2-1-1.</w:t>
      </w:r>
    </w:p>
    <w:p w:rsidR="00000773" w:rsidRPr="0062023B" w:rsidRDefault="008E476B" w:rsidP="007E17CB">
      <w:pPr>
        <w:pStyle w:val="a7"/>
        <w:numPr>
          <w:ilvl w:val="0"/>
          <w:numId w:val="1"/>
        </w:numPr>
        <w:tabs>
          <w:tab w:val="clear" w:pos="720"/>
          <w:tab w:val="num" w:pos="0"/>
          <w:tab w:val="left" w:pos="851"/>
        </w:tabs>
        <w:spacing w:after="0" w:line="360" w:lineRule="auto"/>
        <w:ind w:left="0" w:firstLine="567"/>
        <w:jc w:val="both"/>
        <w:rPr>
          <w:szCs w:val="28"/>
        </w:rPr>
      </w:pPr>
      <w:r w:rsidRPr="0062023B">
        <w:rPr>
          <w:rFonts w:eastAsia="Times New Roman"/>
          <w:szCs w:val="28"/>
          <w:lang w:eastAsia="ru-RU"/>
        </w:rPr>
        <w:t>Солнцев С.С. Высокотемпературные стеклокерамические материалы и покрытия – перспективное направление авиационного материаловедения //Все материалы. Энциклопедический справочник. 2009. №1. С. 26–37.</w:t>
      </w:r>
    </w:p>
    <w:p w:rsidR="00000773" w:rsidRPr="0062023B" w:rsidRDefault="008E476B" w:rsidP="007E17CB">
      <w:pPr>
        <w:pStyle w:val="a7"/>
        <w:numPr>
          <w:ilvl w:val="0"/>
          <w:numId w:val="1"/>
        </w:numPr>
        <w:tabs>
          <w:tab w:val="clear" w:pos="720"/>
          <w:tab w:val="num" w:pos="0"/>
          <w:tab w:val="left" w:pos="851"/>
        </w:tabs>
        <w:spacing w:after="0" w:line="360" w:lineRule="auto"/>
        <w:ind w:left="0" w:firstLine="567"/>
        <w:jc w:val="both"/>
        <w:rPr>
          <w:szCs w:val="28"/>
        </w:rPr>
      </w:pPr>
      <w:r w:rsidRPr="0062023B">
        <w:rPr>
          <w:szCs w:val="28"/>
        </w:rPr>
        <w:t>Солнцев С.С. Защитные технологические покрытия и тугоплавкие эмали. М.: Машиностроение. 1984. 256 с.</w:t>
      </w:r>
    </w:p>
    <w:p w:rsidR="00000773" w:rsidRPr="0062023B" w:rsidRDefault="008E476B" w:rsidP="007E17CB">
      <w:pPr>
        <w:pStyle w:val="a7"/>
        <w:numPr>
          <w:ilvl w:val="0"/>
          <w:numId w:val="1"/>
        </w:numPr>
        <w:tabs>
          <w:tab w:val="clear" w:pos="720"/>
          <w:tab w:val="num" w:pos="0"/>
          <w:tab w:val="left" w:pos="851"/>
        </w:tabs>
        <w:spacing w:after="0" w:line="360" w:lineRule="auto"/>
        <w:ind w:left="0" w:firstLine="567"/>
        <w:jc w:val="both"/>
        <w:rPr>
          <w:szCs w:val="28"/>
        </w:rPr>
      </w:pPr>
      <w:r w:rsidRPr="0062023B">
        <w:rPr>
          <w:szCs w:val="28"/>
        </w:rPr>
        <w:t>Солнцев</w:t>
      </w:r>
      <w:proofErr w:type="gramStart"/>
      <w:r w:rsidRPr="0062023B">
        <w:rPr>
          <w:szCs w:val="28"/>
        </w:rPr>
        <w:t xml:space="preserve"> </w:t>
      </w:r>
      <w:proofErr w:type="spellStart"/>
      <w:r w:rsidRPr="0062023B">
        <w:rPr>
          <w:szCs w:val="28"/>
        </w:rPr>
        <w:t>С</w:t>
      </w:r>
      <w:proofErr w:type="gramEnd"/>
      <w:r w:rsidRPr="0062023B">
        <w:rPr>
          <w:szCs w:val="28"/>
        </w:rPr>
        <w:t>т.С</w:t>
      </w:r>
      <w:proofErr w:type="spellEnd"/>
      <w:r w:rsidRPr="0062023B">
        <w:rPr>
          <w:szCs w:val="28"/>
        </w:rPr>
        <w:t xml:space="preserve">., </w:t>
      </w:r>
      <w:proofErr w:type="spellStart"/>
      <w:r w:rsidRPr="0062023B">
        <w:rPr>
          <w:szCs w:val="28"/>
        </w:rPr>
        <w:t>Розененкова</w:t>
      </w:r>
      <w:proofErr w:type="spellEnd"/>
      <w:r w:rsidRPr="0062023B">
        <w:rPr>
          <w:szCs w:val="28"/>
        </w:rPr>
        <w:t xml:space="preserve"> В.А., Миронова Н.А. Высокотемпературные стеклокерамические покрытия и композиционные материалы //Авиационные материалы и технологии. 2012. №S. С. 359–368.</w:t>
      </w:r>
      <w:r w:rsidR="00AF0F29" w:rsidRPr="0062023B">
        <w:rPr>
          <w:szCs w:val="28"/>
        </w:rPr>
        <w:t xml:space="preserve"> </w:t>
      </w:r>
    </w:p>
    <w:p w:rsidR="008E476B" w:rsidRPr="0062023B" w:rsidRDefault="00AF0F29" w:rsidP="007E17CB">
      <w:pPr>
        <w:pStyle w:val="a7"/>
        <w:numPr>
          <w:ilvl w:val="0"/>
          <w:numId w:val="1"/>
        </w:numPr>
        <w:tabs>
          <w:tab w:val="clear" w:pos="720"/>
          <w:tab w:val="num" w:pos="0"/>
          <w:tab w:val="left" w:pos="851"/>
        </w:tabs>
        <w:spacing w:after="0" w:line="360" w:lineRule="auto"/>
        <w:ind w:left="0" w:firstLine="567"/>
        <w:jc w:val="both"/>
        <w:rPr>
          <w:szCs w:val="28"/>
        </w:rPr>
      </w:pPr>
      <w:r w:rsidRPr="0062023B">
        <w:rPr>
          <w:szCs w:val="28"/>
        </w:rPr>
        <w:t xml:space="preserve">Солнцев С.С., Денисова В.С., </w:t>
      </w:r>
      <w:proofErr w:type="spellStart"/>
      <w:r w:rsidRPr="0062023B">
        <w:rPr>
          <w:szCs w:val="28"/>
        </w:rPr>
        <w:t>Розененкова</w:t>
      </w:r>
      <w:proofErr w:type="spellEnd"/>
      <w:r w:rsidRPr="0062023B">
        <w:rPr>
          <w:szCs w:val="28"/>
        </w:rPr>
        <w:t xml:space="preserve"> В.А. Жаростойкие эмали для защиты никелевых сплавов и сталей //Все материалы. Энциклопедический справочник. 2016. №1. С. 22</w:t>
      </w:r>
      <w:r w:rsidR="007E17CB">
        <w:rPr>
          <w:rFonts w:eastAsia="TimesNewRomanPSMT"/>
          <w:szCs w:val="28"/>
        </w:rPr>
        <w:t>–</w:t>
      </w:r>
      <w:r w:rsidRPr="0062023B">
        <w:rPr>
          <w:szCs w:val="28"/>
        </w:rPr>
        <w:t>28.</w:t>
      </w:r>
    </w:p>
    <w:sectPr w:rsidR="008E476B" w:rsidRPr="0062023B" w:rsidSect="0062023B">
      <w:footerReference w:type="default" r:id="rId13"/>
      <w:pgSz w:w="11906" w:h="16838"/>
      <w:pgMar w:top="1418" w:right="1418" w:bottom="1418" w:left="1418"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5B49" w:rsidRDefault="00BB5B49" w:rsidP="00BB5B49">
      <w:pPr>
        <w:spacing w:after="0" w:line="240" w:lineRule="auto"/>
      </w:pPr>
      <w:r>
        <w:separator/>
      </w:r>
    </w:p>
  </w:endnote>
  <w:endnote w:type="continuationSeparator" w:id="0">
    <w:p w:rsidR="00BB5B49" w:rsidRDefault="00BB5B49" w:rsidP="00BB5B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283" w:usb1="08070000" w:usb2="00000010" w:usb3="00000000" w:csb0="0002000D"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002187"/>
      <w:docPartObj>
        <w:docPartGallery w:val="Page Numbers (Bottom of Page)"/>
        <w:docPartUnique/>
      </w:docPartObj>
    </w:sdtPr>
    <w:sdtEndPr/>
    <w:sdtContent>
      <w:p w:rsidR="00BB5B49" w:rsidRDefault="00BB5B49">
        <w:pPr>
          <w:pStyle w:val="aa"/>
          <w:jc w:val="center"/>
        </w:pPr>
        <w:r>
          <w:fldChar w:fldCharType="begin"/>
        </w:r>
        <w:r>
          <w:instrText>PAGE   \* MERGEFORMAT</w:instrText>
        </w:r>
        <w:r>
          <w:fldChar w:fldCharType="separate"/>
        </w:r>
        <w:r w:rsidR="00D34576">
          <w:rPr>
            <w:noProof/>
          </w:rPr>
          <w:t>18</w:t>
        </w:r>
        <w:r>
          <w:fldChar w:fldCharType="end"/>
        </w:r>
      </w:p>
    </w:sdtContent>
  </w:sdt>
  <w:p w:rsidR="00BB5B49" w:rsidRDefault="00BB5B4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5B49" w:rsidRDefault="00BB5B49" w:rsidP="00BB5B49">
      <w:pPr>
        <w:spacing w:after="0" w:line="240" w:lineRule="auto"/>
      </w:pPr>
      <w:r>
        <w:separator/>
      </w:r>
    </w:p>
  </w:footnote>
  <w:footnote w:type="continuationSeparator" w:id="0">
    <w:p w:rsidR="00BB5B49" w:rsidRDefault="00BB5B49" w:rsidP="00BB5B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C4FD3"/>
    <w:multiLevelType w:val="hybridMultilevel"/>
    <w:tmpl w:val="A30A45D6"/>
    <w:lvl w:ilvl="0" w:tplc="E514E2FC">
      <w:start w:val="1"/>
      <w:numFmt w:val="decimal"/>
      <w:lvlText w:val="%1."/>
      <w:lvlJc w:val="left"/>
      <w:pPr>
        <w:ind w:left="1074" w:hanging="360"/>
      </w:pPr>
    </w:lvl>
    <w:lvl w:ilvl="1" w:tplc="04190019">
      <w:start w:val="1"/>
      <w:numFmt w:val="lowerLetter"/>
      <w:lvlText w:val="%2."/>
      <w:lvlJc w:val="left"/>
      <w:pPr>
        <w:ind w:left="1794" w:hanging="360"/>
      </w:pPr>
    </w:lvl>
    <w:lvl w:ilvl="2" w:tplc="0419001B">
      <w:start w:val="1"/>
      <w:numFmt w:val="lowerRoman"/>
      <w:lvlText w:val="%3."/>
      <w:lvlJc w:val="right"/>
      <w:pPr>
        <w:ind w:left="2514" w:hanging="180"/>
      </w:pPr>
    </w:lvl>
    <w:lvl w:ilvl="3" w:tplc="0419000F">
      <w:start w:val="1"/>
      <w:numFmt w:val="decimal"/>
      <w:lvlText w:val="%4."/>
      <w:lvlJc w:val="left"/>
      <w:pPr>
        <w:ind w:left="3234" w:hanging="360"/>
      </w:pPr>
    </w:lvl>
    <w:lvl w:ilvl="4" w:tplc="04190019">
      <w:start w:val="1"/>
      <w:numFmt w:val="lowerLetter"/>
      <w:lvlText w:val="%5."/>
      <w:lvlJc w:val="left"/>
      <w:pPr>
        <w:ind w:left="3954" w:hanging="360"/>
      </w:pPr>
    </w:lvl>
    <w:lvl w:ilvl="5" w:tplc="0419001B">
      <w:start w:val="1"/>
      <w:numFmt w:val="lowerRoman"/>
      <w:lvlText w:val="%6."/>
      <w:lvlJc w:val="right"/>
      <w:pPr>
        <w:ind w:left="4674" w:hanging="180"/>
      </w:pPr>
    </w:lvl>
    <w:lvl w:ilvl="6" w:tplc="0419000F">
      <w:start w:val="1"/>
      <w:numFmt w:val="decimal"/>
      <w:lvlText w:val="%7."/>
      <w:lvlJc w:val="left"/>
      <w:pPr>
        <w:ind w:left="5394" w:hanging="360"/>
      </w:pPr>
    </w:lvl>
    <w:lvl w:ilvl="7" w:tplc="04190019">
      <w:start w:val="1"/>
      <w:numFmt w:val="lowerLetter"/>
      <w:lvlText w:val="%8."/>
      <w:lvlJc w:val="left"/>
      <w:pPr>
        <w:ind w:left="6114" w:hanging="360"/>
      </w:pPr>
    </w:lvl>
    <w:lvl w:ilvl="8" w:tplc="0419001B">
      <w:start w:val="1"/>
      <w:numFmt w:val="lowerRoman"/>
      <w:lvlText w:val="%9."/>
      <w:lvlJc w:val="right"/>
      <w:pPr>
        <w:ind w:left="6834" w:hanging="180"/>
      </w:pPr>
    </w:lvl>
  </w:abstractNum>
  <w:abstractNum w:abstractNumId="1">
    <w:nsid w:val="26BB7FA0"/>
    <w:multiLevelType w:val="hybridMultilevel"/>
    <w:tmpl w:val="21C27A1C"/>
    <w:lvl w:ilvl="0" w:tplc="A718BCC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399556B9"/>
    <w:multiLevelType w:val="hybridMultilevel"/>
    <w:tmpl w:val="21C27A1C"/>
    <w:lvl w:ilvl="0" w:tplc="A718BCC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444"/>
    <w:rsid w:val="00000773"/>
    <w:rsid w:val="00005708"/>
    <w:rsid w:val="00184D08"/>
    <w:rsid w:val="0018608C"/>
    <w:rsid w:val="00191F36"/>
    <w:rsid w:val="001E6D1D"/>
    <w:rsid w:val="00220579"/>
    <w:rsid w:val="003A1487"/>
    <w:rsid w:val="00546639"/>
    <w:rsid w:val="0062023B"/>
    <w:rsid w:val="00733DF6"/>
    <w:rsid w:val="007E17CB"/>
    <w:rsid w:val="008922A3"/>
    <w:rsid w:val="008E476B"/>
    <w:rsid w:val="00AB2444"/>
    <w:rsid w:val="00AF0F29"/>
    <w:rsid w:val="00BB5B49"/>
    <w:rsid w:val="00BB742B"/>
    <w:rsid w:val="00C37C7B"/>
    <w:rsid w:val="00C9404B"/>
    <w:rsid w:val="00D34576"/>
    <w:rsid w:val="00DD7C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444"/>
    <w:rPr>
      <w:rFonts w:ascii="Times New Roman"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05708"/>
    <w:rPr>
      <w:color w:val="0000FF" w:themeColor="hyperlink"/>
      <w:u w:val="single"/>
    </w:rPr>
  </w:style>
  <w:style w:type="table" w:styleId="a4">
    <w:name w:val="Table Grid"/>
    <w:basedOn w:val="a1"/>
    <w:uiPriority w:val="59"/>
    <w:rsid w:val="00C940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C9404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9404B"/>
    <w:rPr>
      <w:rFonts w:ascii="Tahoma" w:hAnsi="Tahoma" w:cs="Tahoma"/>
      <w:sz w:val="16"/>
      <w:szCs w:val="16"/>
    </w:rPr>
  </w:style>
  <w:style w:type="paragraph" w:styleId="a7">
    <w:name w:val="List Paragraph"/>
    <w:basedOn w:val="a"/>
    <w:uiPriority w:val="34"/>
    <w:qFormat/>
    <w:rsid w:val="008E476B"/>
    <w:pPr>
      <w:ind w:left="720"/>
      <w:contextualSpacing/>
    </w:pPr>
  </w:style>
  <w:style w:type="paragraph" w:styleId="a8">
    <w:name w:val="header"/>
    <w:basedOn w:val="a"/>
    <w:link w:val="a9"/>
    <w:uiPriority w:val="99"/>
    <w:unhideWhenUsed/>
    <w:rsid w:val="00BB5B4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B5B49"/>
    <w:rPr>
      <w:rFonts w:ascii="Times New Roman" w:hAnsi="Times New Roman" w:cs="Times New Roman"/>
      <w:sz w:val="28"/>
    </w:rPr>
  </w:style>
  <w:style w:type="paragraph" w:styleId="aa">
    <w:name w:val="footer"/>
    <w:basedOn w:val="a"/>
    <w:link w:val="ab"/>
    <w:uiPriority w:val="99"/>
    <w:unhideWhenUsed/>
    <w:rsid w:val="00BB5B4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B5B49"/>
    <w:rPr>
      <w:rFonts w:ascii="Times New Roman" w:hAnsi="Times New Roman"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444"/>
    <w:rPr>
      <w:rFonts w:ascii="Times New Roman"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05708"/>
    <w:rPr>
      <w:color w:val="0000FF" w:themeColor="hyperlink"/>
      <w:u w:val="single"/>
    </w:rPr>
  </w:style>
  <w:style w:type="table" w:styleId="a4">
    <w:name w:val="Table Grid"/>
    <w:basedOn w:val="a1"/>
    <w:uiPriority w:val="59"/>
    <w:rsid w:val="00C940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C9404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9404B"/>
    <w:rPr>
      <w:rFonts w:ascii="Tahoma" w:hAnsi="Tahoma" w:cs="Tahoma"/>
      <w:sz w:val="16"/>
      <w:szCs w:val="16"/>
    </w:rPr>
  </w:style>
  <w:style w:type="paragraph" w:styleId="a7">
    <w:name w:val="List Paragraph"/>
    <w:basedOn w:val="a"/>
    <w:uiPriority w:val="34"/>
    <w:qFormat/>
    <w:rsid w:val="008E476B"/>
    <w:pPr>
      <w:ind w:left="720"/>
      <w:contextualSpacing/>
    </w:pPr>
  </w:style>
  <w:style w:type="paragraph" w:styleId="a8">
    <w:name w:val="header"/>
    <w:basedOn w:val="a"/>
    <w:link w:val="a9"/>
    <w:uiPriority w:val="99"/>
    <w:unhideWhenUsed/>
    <w:rsid w:val="00BB5B4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B5B49"/>
    <w:rPr>
      <w:rFonts w:ascii="Times New Roman" w:hAnsi="Times New Roman" w:cs="Times New Roman"/>
      <w:sz w:val="28"/>
    </w:rPr>
  </w:style>
  <w:style w:type="paragraph" w:styleId="aa">
    <w:name w:val="footer"/>
    <w:basedOn w:val="a"/>
    <w:link w:val="ab"/>
    <w:uiPriority w:val="99"/>
    <w:unhideWhenUsed/>
    <w:rsid w:val="00BB5B4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B5B49"/>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375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denisova@outlook.co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18</Pages>
  <Words>4039</Words>
  <Characters>23028</Characters>
  <Application>Microsoft Office Word</Application>
  <DocSecurity>0</DocSecurity>
  <Lines>191</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Денисова Валентина Сергеевна</dc:creator>
  <cp:lastModifiedBy>Маргарита Сергеевна Закржевская</cp:lastModifiedBy>
  <cp:revision>5</cp:revision>
  <cp:lastPrinted>2016-11-21T11:29:00Z</cp:lastPrinted>
  <dcterms:created xsi:type="dcterms:W3CDTF">2016-11-21T11:37:00Z</dcterms:created>
  <dcterms:modified xsi:type="dcterms:W3CDTF">2016-12-12T06:37:00Z</dcterms:modified>
</cp:coreProperties>
</file>